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6C7FB7">
      <w:pPr>
        <w:jc w:val="center"/>
        <w:rPr>
          <w:rFonts w:ascii="Times New Roman" w:hAnsi="Times New Roman" w:eastAsia="楷体" w:cs="Times New Roman"/>
          <w:b/>
          <w:bCs/>
          <w:sz w:val="32"/>
          <w:szCs w:val="32"/>
        </w:rPr>
      </w:pPr>
      <w:bookmarkStart w:id="1" w:name="_GoBack"/>
      <w:bookmarkEnd w:id="1"/>
      <w:bookmarkStart w:id="0" w:name="_Hlk80358037"/>
      <w:r>
        <w:rPr>
          <w:rFonts w:ascii="Times New Roman" w:hAnsi="Times New Roman" w:eastAsia="楷体" w:cs="Times New Roman"/>
          <w:b/>
          <w:bCs/>
          <w:color w:val="000000"/>
          <w:sz w:val="32"/>
          <w:szCs w:val="32"/>
        </w:rPr>
        <w:t>Bst3.0 DNA聚合酶</w:t>
      </w:r>
    </w:p>
    <w:bookmarkEnd w:id="0"/>
    <w:p w14:paraId="706C4DAB">
      <w:pPr>
        <w:pStyle w:val="5"/>
        <w:adjustRightInd w:val="0"/>
        <w:snapToGrid w:val="0"/>
        <w:spacing w:before="240" w:beforeAutospacing="0" w:after="240" w:afterAutospacing="0"/>
        <w:rPr>
          <w:rStyle w:val="12"/>
          <w:rFonts w:ascii="Times New Roman" w:hAnsi="Times New Roman" w:eastAsia="楷体" w:cs="Times New Roman"/>
          <w:b/>
          <w:bCs/>
          <w:kern w:val="2"/>
          <w:sz w:val="21"/>
          <w:szCs w:val="21"/>
        </w:rPr>
      </w:pPr>
      <w:r>
        <w:rPr>
          <w:rStyle w:val="12"/>
          <w:rFonts w:ascii="Times New Roman" w:hAnsi="Times New Roman" w:eastAsia="楷体" w:cs="Times New Roman"/>
          <w:b/>
          <w:bCs/>
          <w:kern w:val="2"/>
          <w:sz w:val="21"/>
          <w:szCs w:val="21"/>
        </w:rPr>
        <w:t>【产品简介】</w:t>
      </w:r>
    </w:p>
    <w:p w14:paraId="04301A82">
      <w:pPr>
        <w:pStyle w:val="5"/>
        <w:adjustRightInd w:val="0"/>
        <w:snapToGrid w:val="0"/>
        <w:spacing w:line="360" w:lineRule="auto"/>
        <w:contextualSpacing/>
        <w:rPr>
          <w:rFonts w:hint="eastAsia" w:ascii="Times New Roman" w:hAnsi="Times New Roman" w:eastAsia="楷体" w:cs="Times New Roman"/>
          <w:color w:val="333333"/>
          <w:kern w:val="2"/>
          <w:sz w:val="21"/>
          <w:szCs w:val="21"/>
        </w:rPr>
      </w:pPr>
      <w:r>
        <w:rPr>
          <w:rFonts w:ascii="Times New Roman" w:hAnsi="Times New Roman" w:eastAsia="楷体" w:cs="Times New Roman"/>
          <w:color w:val="333333"/>
          <w:kern w:val="2"/>
          <w:sz w:val="21"/>
          <w:szCs w:val="21"/>
        </w:rPr>
        <w:t>Bst3.0 DNA Polymerase 是在 Bst2.0 DNA Polymerase（DNA polymerase I from Geobacillus stearothermophilus）基础上进一步定向进化获得的新型等温扩增 DNA 聚合酶。</w:t>
      </w:r>
    </w:p>
    <w:p w14:paraId="6D474638">
      <w:pPr>
        <w:pStyle w:val="5"/>
        <w:adjustRightInd w:val="0"/>
        <w:snapToGrid w:val="0"/>
        <w:spacing w:line="360" w:lineRule="auto"/>
        <w:contextualSpacing/>
        <w:rPr>
          <w:rFonts w:hint="eastAsia" w:ascii="Times New Roman" w:hAnsi="Times New Roman" w:eastAsia="楷体" w:cs="Times New Roman"/>
          <w:color w:val="333333"/>
          <w:kern w:val="2"/>
          <w:sz w:val="21"/>
          <w:szCs w:val="21"/>
        </w:rPr>
      </w:pPr>
      <w:r>
        <w:rPr>
          <w:rFonts w:ascii="Times New Roman" w:hAnsi="Times New Roman" w:eastAsia="楷体" w:cs="Times New Roman"/>
          <w:color w:val="333333"/>
          <w:kern w:val="2"/>
          <w:sz w:val="21"/>
          <w:szCs w:val="21"/>
        </w:rPr>
        <w:t>Bst3.0 具有极强的 DNA 聚合酶活性和链置换活性，无 3′→5′ 外切酶活性，能够在等温条件下实现快速、高效的 DNA 扩增。</w:t>
      </w:r>
    </w:p>
    <w:p w14:paraId="41C8349C">
      <w:pPr>
        <w:pStyle w:val="5"/>
        <w:adjustRightInd w:val="0"/>
        <w:snapToGrid w:val="0"/>
        <w:spacing w:line="360" w:lineRule="auto"/>
        <w:contextualSpacing/>
        <w:rPr>
          <w:rFonts w:hint="eastAsia" w:ascii="Times New Roman" w:hAnsi="Times New Roman" w:eastAsia="楷体" w:cs="Times New Roman"/>
          <w:color w:val="333333"/>
          <w:kern w:val="2"/>
          <w:sz w:val="21"/>
          <w:szCs w:val="21"/>
        </w:rPr>
      </w:pPr>
      <w:r>
        <w:rPr>
          <w:rFonts w:hint="eastAsia" w:ascii="Times New Roman" w:hAnsi="Times New Roman" w:eastAsia="楷体" w:cs="Times New Roman"/>
          <w:color w:val="333333"/>
          <w:kern w:val="2"/>
          <w:sz w:val="21"/>
          <w:szCs w:val="21"/>
        </w:rPr>
        <w:t>与</w:t>
      </w:r>
      <w:r>
        <w:rPr>
          <w:rFonts w:ascii="Times New Roman" w:hAnsi="Times New Roman" w:eastAsia="楷体" w:cs="Times New Roman"/>
          <w:color w:val="333333"/>
          <w:kern w:val="2"/>
          <w:sz w:val="21"/>
          <w:szCs w:val="21"/>
        </w:rPr>
        <w:t xml:space="preserve"> Bst2.0 相比，Bst3.0 具有更高的扩增效率和更快的反应速度，特别适用于对扩增速度和检测灵敏度要求较高的 LAMP 等温扩增体系。</w:t>
      </w:r>
    </w:p>
    <w:p w14:paraId="12DC9F02">
      <w:pPr>
        <w:pStyle w:val="5"/>
        <w:adjustRightInd w:val="0"/>
        <w:snapToGrid w:val="0"/>
        <w:spacing w:line="360" w:lineRule="auto"/>
        <w:contextualSpacing/>
        <w:rPr>
          <w:rFonts w:ascii="Times New Roman" w:hAnsi="Times New Roman" w:eastAsia="楷体" w:cs="Times New Roman"/>
          <w:color w:val="333333"/>
          <w:kern w:val="2"/>
          <w:sz w:val="21"/>
          <w:szCs w:val="21"/>
        </w:rPr>
      </w:pPr>
      <w:r>
        <w:rPr>
          <w:rFonts w:ascii="Times New Roman" w:hAnsi="Times New Roman" w:eastAsia="楷体" w:cs="Times New Roman"/>
          <w:color w:val="333333"/>
          <w:kern w:val="2"/>
          <w:sz w:val="21"/>
          <w:szCs w:val="21"/>
        </w:rPr>
        <w:t>Bst3.0 尤其适合与特异性探针或 CRISPR 检测技术结合使用，例如 LAMP-探针、LAMP-RNase H2 以及 LAMP-CRISPR 等体系，可实现快速、高灵敏度和高特异性的核酸检测。</w:t>
      </w:r>
    </w:p>
    <w:p w14:paraId="392694E8">
      <w:pPr>
        <w:pStyle w:val="5"/>
        <w:adjustRightInd w:val="0"/>
        <w:snapToGrid w:val="0"/>
        <w:spacing w:line="360" w:lineRule="auto"/>
        <w:contextualSpacing/>
        <w:rPr>
          <w:rFonts w:ascii="Times New Roman" w:hAnsi="Times New Roman" w:eastAsia="楷体" w:cs="Times New Roman"/>
          <w:color w:val="333333"/>
          <w:kern w:val="2"/>
          <w:sz w:val="21"/>
          <w:szCs w:val="21"/>
        </w:rPr>
      </w:pPr>
    </w:p>
    <w:p w14:paraId="05EC9030">
      <w:pPr>
        <w:pStyle w:val="5"/>
        <w:adjustRightInd w:val="0"/>
        <w:snapToGrid w:val="0"/>
        <w:spacing w:line="360" w:lineRule="auto"/>
        <w:contextualSpacing/>
        <w:rPr>
          <w:rFonts w:hint="eastAsia" w:ascii="Times New Roman" w:hAnsi="Times New Roman" w:eastAsia="楷体" w:cs="Times New Roman"/>
          <w:color w:val="333333"/>
          <w:kern w:val="2"/>
          <w:sz w:val="21"/>
          <w:szCs w:val="21"/>
        </w:rPr>
        <w:sectPr>
          <w:headerReference r:id="rId3" w:type="default"/>
          <w:footerReference r:id="rId4" w:type="default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202C9F41">
      <w:pPr>
        <w:pStyle w:val="5"/>
        <w:adjustRightInd w:val="0"/>
        <w:snapToGrid w:val="0"/>
        <w:spacing w:before="0" w:beforeAutospacing="0" w:after="240" w:afterAutospacing="0"/>
        <w:ind w:left="708" w:leftChars="337"/>
        <w:rPr>
          <w:rStyle w:val="12"/>
          <w:rFonts w:ascii="Times New Roman" w:hAnsi="Times New Roman" w:eastAsia="楷体" w:cs="Times New Roman"/>
          <w:b/>
          <w:bCs/>
          <w:kern w:val="2"/>
          <w:sz w:val="21"/>
          <w:szCs w:val="21"/>
        </w:rPr>
      </w:pPr>
      <w:r>
        <w:rPr>
          <w:rStyle w:val="12"/>
          <w:rFonts w:ascii="Times New Roman" w:hAnsi="Times New Roman" w:eastAsia="楷体" w:cs="Times New Roman"/>
          <w:b/>
          <w:bCs/>
          <w:kern w:val="2"/>
          <w:sz w:val="21"/>
          <w:szCs w:val="21"/>
        </w:rPr>
        <w:t>【产品信息】</w:t>
      </w:r>
    </w:p>
    <w:tbl>
      <w:tblPr>
        <w:tblStyle w:val="7"/>
        <w:tblW w:w="793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6"/>
        <w:gridCol w:w="3685"/>
        <w:gridCol w:w="1701"/>
        <w:gridCol w:w="1699"/>
        <w:gridCol w:w="7"/>
      </w:tblGrid>
      <w:tr w14:paraId="6928E1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jc w:val="center"/>
        </w:trPr>
        <w:tc>
          <w:tcPr>
            <w:tcW w:w="846" w:type="dxa"/>
            <w:vAlign w:val="center"/>
          </w:tcPr>
          <w:p w14:paraId="2DF769C3">
            <w:pPr>
              <w:pStyle w:val="5"/>
              <w:adjustRightInd w:val="0"/>
              <w:snapToGrid w:val="0"/>
              <w:jc w:val="center"/>
              <w:rPr>
                <w:rFonts w:ascii="Times New Roman" w:hAnsi="Times New Roman" w:eastAsia="楷体" w:cs="Times New Roman"/>
                <w:color w:val="333333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楷体" w:cs="Times New Roman"/>
                <w:color w:val="333333"/>
                <w:kern w:val="2"/>
                <w:sz w:val="21"/>
                <w:szCs w:val="21"/>
              </w:rPr>
              <w:t>序号</w:t>
            </w:r>
          </w:p>
        </w:tc>
        <w:tc>
          <w:tcPr>
            <w:tcW w:w="3685" w:type="dxa"/>
            <w:vAlign w:val="center"/>
          </w:tcPr>
          <w:p w14:paraId="6AE6435F">
            <w:pPr>
              <w:pStyle w:val="5"/>
              <w:adjustRightInd w:val="0"/>
              <w:snapToGrid w:val="0"/>
              <w:jc w:val="center"/>
              <w:rPr>
                <w:rFonts w:ascii="Times New Roman" w:hAnsi="Times New Roman" w:eastAsia="楷体" w:cs="Times New Roman"/>
                <w:color w:val="333333"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楷体" w:cs="Times New Roman"/>
                <w:color w:val="333333"/>
                <w:kern w:val="2"/>
                <w:sz w:val="21"/>
                <w:szCs w:val="21"/>
              </w:rPr>
              <w:t>名称</w:t>
            </w:r>
          </w:p>
        </w:tc>
        <w:tc>
          <w:tcPr>
            <w:tcW w:w="1701" w:type="dxa"/>
            <w:vAlign w:val="center"/>
          </w:tcPr>
          <w:p w14:paraId="1EB38DA6">
            <w:pPr>
              <w:pStyle w:val="5"/>
              <w:adjustRightInd w:val="0"/>
              <w:snapToGrid w:val="0"/>
              <w:jc w:val="center"/>
              <w:rPr>
                <w:rFonts w:ascii="Times New Roman" w:hAnsi="Times New Roman" w:eastAsia="楷体" w:cs="Times New Roman"/>
                <w:color w:val="333333"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楷体" w:cs="Times New Roman"/>
                <w:color w:val="333333"/>
                <w:kern w:val="2"/>
                <w:sz w:val="21"/>
                <w:szCs w:val="21"/>
              </w:rPr>
              <w:t>BST3-1600</w:t>
            </w:r>
          </w:p>
        </w:tc>
        <w:tc>
          <w:tcPr>
            <w:tcW w:w="1699" w:type="dxa"/>
            <w:vAlign w:val="center"/>
          </w:tcPr>
          <w:p w14:paraId="694DCFC6">
            <w:pPr>
              <w:pStyle w:val="5"/>
              <w:adjustRightInd w:val="0"/>
              <w:snapToGrid w:val="0"/>
              <w:jc w:val="center"/>
              <w:rPr>
                <w:rFonts w:ascii="Times New Roman" w:hAnsi="Times New Roman" w:eastAsia="楷体" w:cs="Times New Roman"/>
                <w:color w:val="333333"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楷体" w:cs="Times New Roman"/>
                <w:color w:val="333333"/>
                <w:kern w:val="2"/>
                <w:sz w:val="21"/>
                <w:szCs w:val="21"/>
              </w:rPr>
              <w:t>BST3-8000</w:t>
            </w:r>
          </w:p>
        </w:tc>
      </w:tr>
      <w:tr w14:paraId="44AFDE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jc w:val="center"/>
        </w:trPr>
        <w:tc>
          <w:tcPr>
            <w:tcW w:w="846" w:type="dxa"/>
            <w:vAlign w:val="center"/>
          </w:tcPr>
          <w:p w14:paraId="4CB9F8B7">
            <w:pPr>
              <w:pStyle w:val="5"/>
              <w:adjustRightInd w:val="0"/>
              <w:snapToGrid w:val="0"/>
              <w:jc w:val="center"/>
              <w:rPr>
                <w:rFonts w:ascii="Times New Roman" w:hAnsi="Times New Roman" w:eastAsia="楷体" w:cs="Times New Roman"/>
                <w:color w:val="333333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楷体" w:cs="Times New Roman"/>
                <w:color w:val="333333"/>
                <w:kern w:val="2"/>
                <w:sz w:val="21"/>
                <w:szCs w:val="21"/>
              </w:rPr>
              <w:t>1</w:t>
            </w:r>
          </w:p>
        </w:tc>
        <w:tc>
          <w:tcPr>
            <w:tcW w:w="3685" w:type="dxa"/>
            <w:vAlign w:val="center"/>
          </w:tcPr>
          <w:p w14:paraId="60528988">
            <w:pPr>
              <w:pStyle w:val="5"/>
              <w:adjustRightInd w:val="0"/>
              <w:snapToGrid w:val="0"/>
              <w:jc w:val="center"/>
              <w:rPr>
                <w:rFonts w:ascii="Times New Roman" w:hAnsi="Times New Roman" w:eastAsia="楷体" w:cs="Times New Roman"/>
                <w:color w:val="333333"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楷体" w:cs="Times New Roman"/>
                <w:color w:val="333333"/>
                <w:kern w:val="2"/>
                <w:sz w:val="21"/>
                <w:szCs w:val="21"/>
              </w:rPr>
              <w:t>Bst3.0 DNA Polymerase (8 U/μl)*</w:t>
            </w:r>
          </w:p>
        </w:tc>
        <w:tc>
          <w:tcPr>
            <w:tcW w:w="1701" w:type="dxa"/>
            <w:vAlign w:val="center"/>
          </w:tcPr>
          <w:p w14:paraId="5973039E">
            <w:pPr>
              <w:pStyle w:val="5"/>
              <w:adjustRightInd w:val="0"/>
              <w:snapToGrid w:val="0"/>
              <w:jc w:val="center"/>
              <w:rPr>
                <w:rFonts w:ascii="Times New Roman" w:hAnsi="Times New Roman" w:eastAsia="楷体" w:cs="Times New Roman"/>
                <w:color w:val="333333"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楷体" w:cs="Times New Roman"/>
                <w:color w:val="333333"/>
                <w:kern w:val="2"/>
                <w:sz w:val="21"/>
                <w:szCs w:val="21"/>
              </w:rPr>
              <w:t>1600U</w:t>
            </w:r>
          </w:p>
        </w:tc>
        <w:tc>
          <w:tcPr>
            <w:tcW w:w="1699" w:type="dxa"/>
            <w:vAlign w:val="center"/>
          </w:tcPr>
          <w:p w14:paraId="2C5E9CBE">
            <w:pPr>
              <w:pStyle w:val="5"/>
              <w:adjustRightInd w:val="0"/>
              <w:snapToGrid w:val="0"/>
              <w:jc w:val="center"/>
              <w:rPr>
                <w:rFonts w:ascii="Times New Roman" w:hAnsi="Times New Roman" w:eastAsia="楷体" w:cs="Times New Roman"/>
                <w:color w:val="333333"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楷体" w:cs="Times New Roman"/>
                <w:color w:val="333333"/>
                <w:kern w:val="2"/>
                <w:sz w:val="21"/>
                <w:szCs w:val="21"/>
              </w:rPr>
              <w:t>8000U</w:t>
            </w:r>
          </w:p>
        </w:tc>
      </w:tr>
      <w:tr w14:paraId="4FA205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jc w:val="center"/>
        </w:trPr>
        <w:tc>
          <w:tcPr>
            <w:tcW w:w="846" w:type="dxa"/>
            <w:vAlign w:val="center"/>
          </w:tcPr>
          <w:p w14:paraId="03011B12">
            <w:pPr>
              <w:pStyle w:val="5"/>
              <w:adjustRightInd w:val="0"/>
              <w:snapToGrid w:val="0"/>
              <w:jc w:val="center"/>
              <w:rPr>
                <w:rFonts w:ascii="Times New Roman" w:hAnsi="Times New Roman" w:eastAsia="楷体" w:cs="Times New Roman"/>
                <w:color w:val="333333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楷体" w:cs="Times New Roman"/>
                <w:color w:val="333333"/>
                <w:kern w:val="2"/>
                <w:sz w:val="21"/>
                <w:szCs w:val="21"/>
              </w:rPr>
              <w:t>2</w:t>
            </w:r>
          </w:p>
        </w:tc>
        <w:tc>
          <w:tcPr>
            <w:tcW w:w="3685" w:type="dxa"/>
            <w:vAlign w:val="center"/>
          </w:tcPr>
          <w:p w14:paraId="29F48DF5">
            <w:pPr>
              <w:pStyle w:val="5"/>
              <w:adjustRightInd w:val="0"/>
              <w:snapToGrid w:val="0"/>
              <w:jc w:val="center"/>
              <w:rPr>
                <w:rFonts w:ascii="Times New Roman" w:hAnsi="Times New Roman" w:eastAsia="楷体" w:cs="Times New Roman"/>
                <w:color w:val="333333"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楷体" w:cs="Times New Roman"/>
                <w:color w:val="333333"/>
                <w:kern w:val="2"/>
                <w:sz w:val="21"/>
                <w:szCs w:val="21"/>
              </w:rPr>
              <w:t>Isothermal Amplification Buffer (</w:t>
            </w:r>
            <w:r>
              <w:rPr>
                <w:rFonts w:ascii="Times New Roman" w:hAnsi="Times New Roman" w:eastAsia="楷体" w:cs="Times New Roman"/>
                <w:color w:val="333333"/>
                <w:sz w:val="21"/>
                <w:szCs w:val="21"/>
              </w:rPr>
              <w:t>10X)</w:t>
            </w:r>
          </w:p>
        </w:tc>
        <w:tc>
          <w:tcPr>
            <w:tcW w:w="1701" w:type="dxa"/>
            <w:vAlign w:val="center"/>
          </w:tcPr>
          <w:p w14:paraId="25F6B6BD">
            <w:pPr>
              <w:pStyle w:val="5"/>
              <w:adjustRightInd w:val="0"/>
              <w:snapToGrid w:val="0"/>
              <w:jc w:val="center"/>
              <w:rPr>
                <w:rFonts w:ascii="Times New Roman" w:hAnsi="Times New Roman" w:eastAsia="楷体" w:cs="Times New Roman"/>
                <w:color w:val="333333"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楷体" w:cs="Times New Roman"/>
                <w:color w:val="333333"/>
                <w:kern w:val="2"/>
                <w:sz w:val="21"/>
                <w:szCs w:val="21"/>
              </w:rPr>
              <w:t>0.5mL</w:t>
            </w:r>
          </w:p>
        </w:tc>
        <w:tc>
          <w:tcPr>
            <w:tcW w:w="1699" w:type="dxa"/>
            <w:vAlign w:val="center"/>
          </w:tcPr>
          <w:p w14:paraId="04CD361F">
            <w:pPr>
              <w:pStyle w:val="5"/>
              <w:adjustRightInd w:val="0"/>
              <w:snapToGrid w:val="0"/>
              <w:jc w:val="center"/>
              <w:rPr>
                <w:rFonts w:ascii="Times New Roman" w:hAnsi="Times New Roman" w:eastAsia="楷体" w:cs="Times New Roman"/>
                <w:color w:val="333333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楷体" w:cs="Times New Roman"/>
                <w:color w:val="333333"/>
                <w:kern w:val="2"/>
                <w:sz w:val="21"/>
                <w:szCs w:val="21"/>
              </w:rPr>
              <w:t>0.5</w:t>
            </w:r>
            <w:r>
              <w:rPr>
                <w:rFonts w:ascii="Times New Roman" w:hAnsi="Times New Roman" w:eastAsia="楷体" w:cs="Times New Roman"/>
                <w:color w:val="333333"/>
                <w:kern w:val="2"/>
                <w:sz w:val="21"/>
                <w:szCs w:val="21"/>
              </w:rPr>
              <w:t>mL*</w:t>
            </w:r>
            <w:r>
              <w:rPr>
                <w:rFonts w:hint="eastAsia" w:ascii="Times New Roman" w:hAnsi="Times New Roman" w:eastAsia="楷体" w:cs="Times New Roman"/>
                <w:color w:val="333333"/>
                <w:kern w:val="2"/>
                <w:sz w:val="21"/>
                <w:szCs w:val="21"/>
              </w:rPr>
              <w:t>6</w:t>
            </w:r>
          </w:p>
        </w:tc>
      </w:tr>
      <w:tr w14:paraId="4878D6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jc w:val="center"/>
        </w:trPr>
        <w:tc>
          <w:tcPr>
            <w:tcW w:w="846" w:type="dxa"/>
            <w:tcBorders>
              <w:bottom w:val="single" w:color="auto" w:sz="4" w:space="0"/>
            </w:tcBorders>
            <w:vAlign w:val="center"/>
          </w:tcPr>
          <w:p w14:paraId="0C121B0F">
            <w:pPr>
              <w:pStyle w:val="5"/>
              <w:adjustRightInd w:val="0"/>
              <w:snapToGrid w:val="0"/>
              <w:jc w:val="center"/>
              <w:rPr>
                <w:rFonts w:ascii="Times New Roman" w:hAnsi="Times New Roman" w:eastAsia="楷体" w:cs="Times New Roman"/>
                <w:color w:val="333333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楷体" w:cs="Times New Roman"/>
                <w:color w:val="333333"/>
                <w:kern w:val="2"/>
                <w:sz w:val="21"/>
                <w:szCs w:val="21"/>
              </w:rPr>
              <w:t>3</w:t>
            </w:r>
          </w:p>
        </w:tc>
        <w:tc>
          <w:tcPr>
            <w:tcW w:w="3685" w:type="dxa"/>
            <w:tcBorders>
              <w:bottom w:val="single" w:color="auto" w:sz="4" w:space="0"/>
            </w:tcBorders>
            <w:vAlign w:val="center"/>
          </w:tcPr>
          <w:p w14:paraId="15B4091E">
            <w:pPr>
              <w:pStyle w:val="5"/>
              <w:adjustRightInd w:val="0"/>
              <w:snapToGrid w:val="0"/>
              <w:jc w:val="center"/>
              <w:rPr>
                <w:rFonts w:ascii="Times New Roman" w:hAnsi="Times New Roman" w:eastAsia="楷体" w:cs="Times New Roman"/>
                <w:color w:val="333333"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楷体" w:cs="Times New Roman"/>
                <w:color w:val="333333"/>
                <w:kern w:val="2"/>
                <w:sz w:val="21"/>
                <w:szCs w:val="21"/>
              </w:rPr>
              <w:t>MgSO</w:t>
            </w:r>
            <w:r>
              <w:rPr>
                <w:rFonts w:ascii="Times New Roman" w:hAnsi="Times New Roman" w:eastAsia="楷体" w:cs="Times New Roman"/>
                <w:color w:val="333333"/>
                <w:kern w:val="2"/>
                <w:sz w:val="21"/>
                <w:szCs w:val="21"/>
                <w:vertAlign w:val="subscript"/>
              </w:rPr>
              <w:t>4</w:t>
            </w:r>
            <w:r>
              <w:rPr>
                <w:rFonts w:ascii="Times New Roman" w:hAnsi="Times New Roman" w:eastAsia="楷体" w:cs="Times New Roman"/>
                <w:color w:val="333333"/>
                <w:kern w:val="2"/>
                <w:sz w:val="21"/>
                <w:szCs w:val="21"/>
              </w:rPr>
              <w:t xml:space="preserve"> (100mM)</w:t>
            </w:r>
          </w:p>
        </w:tc>
        <w:tc>
          <w:tcPr>
            <w:tcW w:w="1701" w:type="dxa"/>
            <w:tcBorders>
              <w:bottom w:val="single" w:color="auto" w:sz="4" w:space="0"/>
            </w:tcBorders>
            <w:vAlign w:val="center"/>
          </w:tcPr>
          <w:p w14:paraId="36CE78F3">
            <w:pPr>
              <w:pStyle w:val="5"/>
              <w:adjustRightInd w:val="0"/>
              <w:snapToGrid w:val="0"/>
              <w:jc w:val="center"/>
              <w:rPr>
                <w:rFonts w:ascii="Times New Roman" w:hAnsi="Times New Roman" w:eastAsia="楷体" w:cs="Times New Roman"/>
                <w:color w:val="333333"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楷体" w:cs="Times New Roman"/>
                <w:color w:val="333333"/>
                <w:kern w:val="2"/>
                <w:sz w:val="21"/>
                <w:szCs w:val="21"/>
              </w:rPr>
              <w:t>0.</w:t>
            </w:r>
            <w:r>
              <w:rPr>
                <w:rFonts w:hint="eastAsia" w:ascii="Times New Roman" w:hAnsi="Times New Roman" w:eastAsia="楷体" w:cs="Times New Roman"/>
                <w:color w:val="333333"/>
                <w:kern w:val="2"/>
                <w:sz w:val="21"/>
                <w:szCs w:val="21"/>
              </w:rPr>
              <w:t>5</w:t>
            </w:r>
            <w:r>
              <w:rPr>
                <w:rFonts w:ascii="Times New Roman" w:hAnsi="Times New Roman" w:eastAsia="楷体" w:cs="Times New Roman"/>
                <w:color w:val="333333"/>
                <w:kern w:val="2"/>
                <w:sz w:val="21"/>
                <w:szCs w:val="21"/>
              </w:rPr>
              <w:t>mL</w:t>
            </w:r>
          </w:p>
        </w:tc>
        <w:tc>
          <w:tcPr>
            <w:tcW w:w="1699" w:type="dxa"/>
            <w:tcBorders>
              <w:bottom w:val="single" w:color="auto" w:sz="4" w:space="0"/>
            </w:tcBorders>
            <w:vAlign w:val="center"/>
          </w:tcPr>
          <w:p w14:paraId="2A02CCD5">
            <w:pPr>
              <w:pStyle w:val="5"/>
              <w:adjustRightInd w:val="0"/>
              <w:snapToGrid w:val="0"/>
              <w:jc w:val="center"/>
              <w:rPr>
                <w:rFonts w:ascii="Times New Roman" w:hAnsi="Times New Roman" w:eastAsia="楷体" w:cs="Times New Roman"/>
                <w:color w:val="333333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楷体" w:cs="Times New Roman"/>
                <w:color w:val="333333"/>
                <w:kern w:val="2"/>
                <w:sz w:val="21"/>
                <w:szCs w:val="21"/>
              </w:rPr>
              <w:t>0.5</w:t>
            </w:r>
            <w:r>
              <w:rPr>
                <w:rFonts w:ascii="Times New Roman" w:hAnsi="Times New Roman" w:eastAsia="楷体" w:cs="Times New Roman"/>
                <w:color w:val="333333"/>
                <w:kern w:val="2"/>
                <w:sz w:val="21"/>
                <w:szCs w:val="21"/>
              </w:rPr>
              <w:t>mL*</w:t>
            </w:r>
            <w:r>
              <w:rPr>
                <w:rFonts w:hint="eastAsia" w:ascii="Times New Roman" w:hAnsi="Times New Roman" w:eastAsia="楷体" w:cs="Times New Roman"/>
                <w:color w:val="333333"/>
                <w:kern w:val="2"/>
                <w:sz w:val="21"/>
                <w:szCs w:val="21"/>
              </w:rPr>
              <w:t>4</w:t>
            </w:r>
          </w:p>
        </w:tc>
      </w:tr>
      <w:tr w14:paraId="181D0E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38" w:type="dxa"/>
            <w:gridSpan w:val="5"/>
            <w:tcBorders>
              <w:left w:val="nil"/>
              <w:bottom w:val="nil"/>
              <w:right w:val="nil"/>
            </w:tcBorders>
            <w:vAlign w:val="center"/>
          </w:tcPr>
          <w:p w14:paraId="5EDB24BB">
            <w:pPr>
              <w:rPr>
                <w:rFonts w:ascii="Times New Roman" w:hAnsi="Times New Roman" w:eastAsia="楷体" w:cs="Times New Roman"/>
                <w:color w:val="333333"/>
                <w:szCs w:val="21"/>
              </w:rPr>
            </w:pPr>
            <w:r>
              <w:rPr>
                <w:rFonts w:ascii="Times New Roman" w:hAnsi="Times New Roman" w:eastAsia="楷体" w:cs="Times New Roman"/>
                <w:color w:val="333333"/>
                <w:szCs w:val="21"/>
              </w:rPr>
              <w:t>*储存液：50 mM Tris-HCl，pH 8.0，50 mM KCl，0.1% Tween-20，0.1% Triton X-100，1 mM DTT，50% Glycerol</w:t>
            </w:r>
            <w:r>
              <w:rPr>
                <w:rFonts w:hint="eastAsia" w:ascii="Times New Roman" w:hAnsi="Times New Roman" w:eastAsia="楷体" w:cs="Times New Roman"/>
                <w:color w:val="333333"/>
                <w:szCs w:val="21"/>
              </w:rPr>
              <w:t>.</w:t>
            </w:r>
          </w:p>
        </w:tc>
      </w:tr>
    </w:tbl>
    <w:p w14:paraId="2DCE75EB">
      <w:pPr>
        <w:spacing w:before="240" w:after="240" w:line="360" w:lineRule="auto"/>
        <w:ind w:left="708" w:leftChars="337" w:firstLine="1"/>
        <w:rPr>
          <w:rStyle w:val="12"/>
          <w:rFonts w:ascii="Times New Roman" w:hAnsi="Times New Roman" w:eastAsia="楷体" w:cs="Times New Roman"/>
          <w:b/>
          <w:bCs/>
          <w:sz w:val="21"/>
          <w:szCs w:val="21"/>
        </w:rPr>
      </w:pPr>
      <w:r>
        <w:rPr>
          <w:rStyle w:val="12"/>
          <w:rFonts w:ascii="Times New Roman" w:hAnsi="Times New Roman" w:eastAsia="楷体" w:cs="Times New Roman"/>
          <w:b/>
          <w:bCs/>
          <w:sz w:val="21"/>
          <w:szCs w:val="21"/>
        </w:rPr>
        <w:t>【储存条件】</w:t>
      </w:r>
    </w:p>
    <w:p w14:paraId="648E73DD">
      <w:pPr>
        <w:pStyle w:val="5"/>
        <w:adjustRightInd w:val="0"/>
        <w:snapToGrid w:val="0"/>
        <w:spacing w:before="0" w:beforeAutospacing="0" w:after="240" w:afterAutospacing="0"/>
        <w:ind w:left="708" w:leftChars="337" w:firstLine="1"/>
        <w:rPr>
          <w:rStyle w:val="12"/>
          <w:rFonts w:ascii="Times New Roman" w:hAnsi="Times New Roman" w:eastAsia="楷体" w:cs="Times New Roman"/>
          <w:kern w:val="2"/>
          <w:sz w:val="21"/>
          <w:szCs w:val="21"/>
        </w:rPr>
      </w:pPr>
      <w:r>
        <w:rPr>
          <w:rFonts w:ascii="Times New Roman" w:hAnsi="Times New Roman" w:eastAsia="楷体" w:cs="Times New Roman"/>
          <w:color w:val="333333"/>
          <w:kern w:val="2"/>
          <w:sz w:val="21"/>
          <w:szCs w:val="21"/>
        </w:rPr>
        <w:t>-20℃保存。</w:t>
      </w:r>
      <w:r>
        <w:rPr>
          <w:rFonts w:hint="eastAsia" w:ascii="Times" w:hAnsi="Times" w:eastAsia="楷体" w:cs="Times New Roman"/>
          <w:sz w:val="21"/>
          <w:szCs w:val="21"/>
        </w:rPr>
        <w:t>收到产品后，建议分装保存，避免反复冻融。</w:t>
      </w:r>
    </w:p>
    <w:p w14:paraId="47FFC7AA">
      <w:pPr>
        <w:pStyle w:val="5"/>
        <w:adjustRightInd w:val="0"/>
        <w:snapToGrid w:val="0"/>
        <w:spacing w:line="360" w:lineRule="auto"/>
        <w:ind w:left="708" w:leftChars="337" w:firstLine="1"/>
        <w:contextualSpacing/>
        <w:rPr>
          <w:rStyle w:val="12"/>
          <w:rFonts w:ascii="Times New Roman" w:hAnsi="Times New Roman" w:eastAsia="楷体" w:cs="Times New Roman"/>
          <w:kern w:val="2"/>
          <w:sz w:val="21"/>
          <w:szCs w:val="21"/>
        </w:rPr>
      </w:pPr>
      <w:r>
        <w:rPr>
          <w:rStyle w:val="12"/>
          <w:rFonts w:ascii="Times New Roman" w:hAnsi="Times New Roman" w:eastAsia="楷体" w:cs="Times New Roman"/>
          <w:b/>
          <w:bCs/>
          <w:sz w:val="21"/>
          <w:szCs w:val="21"/>
        </w:rPr>
        <w:t>【单位定义】</w:t>
      </w:r>
    </w:p>
    <w:p w14:paraId="3A9BB18E">
      <w:pPr>
        <w:pStyle w:val="5"/>
        <w:adjustRightInd w:val="0"/>
        <w:snapToGrid w:val="0"/>
        <w:spacing w:before="0" w:beforeAutospacing="0" w:after="240" w:afterAutospacing="0"/>
        <w:ind w:left="708" w:leftChars="337" w:right="388" w:rightChars="185" w:firstLine="1"/>
        <w:rPr>
          <w:rFonts w:ascii="Times New Roman" w:hAnsi="Times New Roman" w:eastAsia="楷体" w:cs="Times New Roman"/>
          <w:color w:val="333333"/>
          <w:kern w:val="2"/>
          <w:sz w:val="21"/>
          <w:szCs w:val="21"/>
        </w:rPr>
      </w:pPr>
      <w:r>
        <w:rPr>
          <w:rFonts w:ascii="Times New Roman" w:hAnsi="Times New Roman" w:eastAsia="楷体" w:cs="Times New Roman"/>
          <w:color w:val="333333"/>
          <w:kern w:val="2"/>
          <w:sz w:val="21"/>
          <w:szCs w:val="21"/>
        </w:rPr>
        <w:t>一个活力单位即在 65°C条件下，30分钟内催化25 nmol dNTP的掺入反应成为酸不溶性物质所需的酶量。</w:t>
      </w:r>
    </w:p>
    <w:p w14:paraId="01F7648A">
      <w:pPr>
        <w:spacing w:line="360" w:lineRule="auto"/>
        <w:ind w:left="708" w:leftChars="337" w:firstLine="1"/>
        <w:rPr>
          <w:rStyle w:val="12"/>
          <w:rFonts w:ascii="Times New Roman" w:hAnsi="Times New Roman" w:eastAsia="楷体" w:cs="Times New Roman"/>
          <w:b/>
          <w:bCs/>
          <w:sz w:val="21"/>
          <w:szCs w:val="21"/>
        </w:rPr>
      </w:pPr>
      <w:r>
        <w:rPr>
          <w:rStyle w:val="12"/>
          <w:rFonts w:ascii="Times New Roman" w:hAnsi="Times New Roman" w:eastAsia="楷体" w:cs="Times New Roman"/>
          <w:b/>
          <w:bCs/>
          <w:sz w:val="21"/>
          <w:szCs w:val="21"/>
        </w:rPr>
        <w:t>【失活】</w:t>
      </w:r>
    </w:p>
    <w:p w14:paraId="0AD8AE58">
      <w:pPr>
        <w:pStyle w:val="5"/>
        <w:adjustRightInd w:val="0"/>
        <w:snapToGrid w:val="0"/>
        <w:spacing w:before="0" w:beforeAutospacing="0" w:after="240" w:afterAutospacing="0"/>
        <w:ind w:left="708" w:leftChars="337" w:firstLine="1"/>
        <w:rPr>
          <w:rFonts w:ascii="Times New Roman" w:hAnsi="Times New Roman" w:eastAsia="楷体" w:cs="Times New Roman"/>
          <w:color w:val="333333"/>
          <w:kern w:val="2"/>
          <w:sz w:val="21"/>
          <w:szCs w:val="21"/>
        </w:rPr>
      </w:pPr>
      <w:r>
        <w:rPr>
          <w:rFonts w:ascii="Times New Roman" w:hAnsi="Times New Roman" w:eastAsia="楷体" w:cs="Times New Roman"/>
          <w:color w:val="333333"/>
          <w:kern w:val="2"/>
          <w:sz w:val="21"/>
          <w:szCs w:val="21"/>
        </w:rPr>
        <w:t>85°C，</w:t>
      </w:r>
      <w:r>
        <w:rPr>
          <w:rFonts w:hint="eastAsia" w:ascii="Times New Roman" w:hAnsi="Times New Roman" w:eastAsia="楷体" w:cs="Times New Roman"/>
          <w:color w:val="333333"/>
          <w:kern w:val="2"/>
          <w:sz w:val="21"/>
          <w:szCs w:val="21"/>
        </w:rPr>
        <w:t>加热</w:t>
      </w:r>
      <w:r>
        <w:rPr>
          <w:rFonts w:ascii="Times New Roman" w:hAnsi="Times New Roman" w:eastAsia="楷体" w:cs="Times New Roman"/>
          <w:color w:val="333333"/>
          <w:kern w:val="2"/>
          <w:sz w:val="21"/>
          <w:szCs w:val="21"/>
        </w:rPr>
        <w:t>5</w:t>
      </w:r>
      <w:r>
        <w:rPr>
          <w:rFonts w:hint="eastAsia" w:ascii="Times New Roman" w:hAnsi="Times New Roman" w:eastAsia="楷体" w:cs="Times New Roman"/>
          <w:color w:val="333333"/>
          <w:kern w:val="2"/>
          <w:sz w:val="21"/>
          <w:szCs w:val="21"/>
        </w:rPr>
        <w:t>分钟</w:t>
      </w:r>
      <w:r>
        <w:rPr>
          <w:rFonts w:ascii="Times New Roman" w:hAnsi="Times New Roman" w:eastAsia="楷体" w:cs="Times New Roman"/>
          <w:color w:val="333333"/>
          <w:kern w:val="2"/>
          <w:sz w:val="21"/>
          <w:szCs w:val="21"/>
        </w:rPr>
        <w:t>。</w:t>
      </w:r>
    </w:p>
    <w:p w14:paraId="35A51FE4">
      <w:pPr>
        <w:spacing w:after="240" w:line="360" w:lineRule="auto"/>
        <w:ind w:left="708" w:leftChars="337" w:firstLine="1"/>
        <w:rPr>
          <w:rStyle w:val="12"/>
          <w:rFonts w:ascii="Times New Roman" w:hAnsi="Times New Roman" w:eastAsia="楷体" w:cs="Times New Roman"/>
          <w:b/>
          <w:bCs/>
          <w:sz w:val="21"/>
          <w:szCs w:val="21"/>
        </w:rPr>
      </w:pPr>
      <w:r>
        <w:rPr>
          <w:rStyle w:val="12"/>
          <w:rFonts w:ascii="Times New Roman" w:hAnsi="Times New Roman" w:eastAsia="楷体" w:cs="Times New Roman"/>
          <w:b/>
          <w:bCs/>
          <w:sz w:val="21"/>
          <w:szCs w:val="21"/>
        </w:rPr>
        <w:t>【需要但未提供的试剂】</w:t>
      </w:r>
    </w:p>
    <w:p w14:paraId="1D666044">
      <w:pPr>
        <w:pStyle w:val="5"/>
        <w:adjustRightInd w:val="0"/>
        <w:snapToGrid w:val="0"/>
        <w:spacing w:before="0" w:beforeAutospacing="0" w:after="0" w:afterAutospacing="0" w:line="360" w:lineRule="auto"/>
        <w:ind w:left="709"/>
        <w:rPr>
          <w:rFonts w:ascii="Times New Roman" w:hAnsi="Times New Roman" w:eastAsia="楷体" w:cs="Times New Roman"/>
          <w:color w:val="333333"/>
          <w:kern w:val="2"/>
          <w:sz w:val="21"/>
          <w:szCs w:val="21"/>
        </w:rPr>
      </w:pPr>
      <w:r>
        <w:rPr>
          <w:rFonts w:ascii="Times New Roman" w:hAnsi="Times New Roman" w:eastAsia="楷体" w:cs="Times New Roman"/>
          <w:color w:val="333333"/>
          <w:kern w:val="2"/>
          <w:sz w:val="21"/>
          <w:szCs w:val="21"/>
        </w:rPr>
        <w:t>1. Primer引物</w:t>
      </w:r>
      <w:r>
        <w:rPr>
          <w:rFonts w:hint="eastAsia" w:ascii="Times New Roman" w:hAnsi="Times New Roman" w:eastAsia="楷体" w:cs="Times New Roman"/>
          <w:color w:val="333333"/>
          <w:kern w:val="2"/>
          <w:sz w:val="21"/>
          <w:szCs w:val="21"/>
        </w:rPr>
        <w:t xml:space="preserve"> （</w:t>
      </w:r>
      <w:r>
        <w:rPr>
          <w:rFonts w:ascii="Times New Roman" w:hAnsi="Times New Roman" w:eastAsia="楷体" w:cs="Times New Roman"/>
          <w:color w:val="333333"/>
          <w:kern w:val="2"/>
          <w:sz w:val="21"/>
          <w:szCs w:val="21"/>
        </w:rPr>
        <w:t>Primer在线设计软件 http://primerexplorer.jp/e/</w:t>
      </w:r>
      <w:r>
        <w:rPr>
          <w:rFonts w:hint="eastAsia" w:ascii="Times New Roman" w:hAnsi="Times New Roman" w:eastAsia="楷体" w:cs="Times New Roman"/>
          <w:color w:val="333333"/>
          <w:kern w:val="2"/>
          <w:sz w:val="21"/>
          <w:szCs w:val="21"/>
        </w:rPr>
        <w:t>）</w:t>
      </w:r>
    </w:p>
    <w:p w14:paraId="7B87D782">
      <w:pPr>
        <w:pStyle w:val="5"/>
        <w:adjustRightInd w:val="0"/>
        <w:snapToGrid w:val="0"/>
        <w:spacing w:before="0" w:beforeAutospacing="0" w:after="0" w:afterAutospacing="0" w:line="360" w:lineRule="auto"/>
        <w:ind w:left="708" w:leftChars="337" w:firstLine="1"/>
        <w:rPr>
          <w:rStyle w:val="12"/>
          <w:rFonts w:ascii="Times New Roman" w:hAnsi="Times New Roman" w:eastAsia="楷体" w:cs="Times New Roman"/>
          <w:kern w:val="2"/>
          <w:sz w:val="21"/>
          <w:szCs w:val="21"/>
        </w:rPr>
      </w:pPr>
      <w:r>
        <w:rPr>
          <w:rFonts w:ascii="Times New Roman" w:hAnsi="Times New Roman" w:eastAsia="楷体" w:cs="Times New Roman"/>
          <w:color w:val="333333"/>
          <w:kern w:val="2"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358775</wp:posOffset>
                </wp:positionV>
                <wp:extent cx="3713480" cy="1570355"/>
                <wp:effectExtent l="0" t="0" r="1270" b="0"/>
                <wp:wrapTopAndBottom/>
                <wp:docPr id="16" name="组合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13480" cy="1570355"/>
                          <a:chOff x="0" y="0"/>
                          <a:chExt cx="3714022" cy="1570534"/>
                        </a:xfrm>
                      </wpg:grpSpPr>
                      <pic:pic xmlns:pic="http://schemas.openxmlformats.org/drawingml/2006/picture">
                        <pic:nvPicPr>
                          <pic:cNvPr id="17" name="图片 17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70935" cy="803275"/>
                          </a:xfrm>
                          <a:prstGeom prst="rect">
                            <a:avLst/>
                          </a:prstGeom>
                        </pic:spPr>
                      </pic:pic>
                      <wpg:grpSp>
                        <wpg:cNvPr id="18" name="组合 18"/>
                        <wpg:cNvGrpSpPr/>
                        <wpg:grpSpPr>
                          <a:xfrm>
                            <a:off x="209404" y="879499"/>
                            <a:ext cx="3504618" cy="691035"/>
                            <a:chOff x="0" y="-1"/>
                            <a:chExt cx="3504523" cy="691035"/>
                          </a:xfrm>
                        </wpg:grpSpPr>
                        <wps:wsp>
                          <wps:cNvPr id="19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745644" cy="642174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</a:ln>
                          </wps:spPr>
                          <wps:txbx>
                            <w:txbxContent>
                              <w:p w14:paraId="1B21E095">
                                <w:pPr>
                                  <w:pStyle w:val="5"/>
                                  <w:numPr>
                                    <w:ilvl w:val="2"/>
                                    <w:numId w:val="1"/>
                                  </w:numPr>
                                  <w:adjustRightInd w:val="0"/>
                                  <w:snapToGrid w:val="0"/>
                                  <w:spacing w:before="0" w:beforeAutospacing="0" w:after="0" w:afterAutospacing="0" w:line="360" w:lineRule="auto"/>
                                  <w:rPr>
                                    <w:rFonts w:ascii="Times New Roman" w:hAnsi="Times New Roman" w:cs="Times New Roman" w:eastAsiaTheme="minorEastAsia"/>
                                    <w:color w:val="333333"/>
                                    <w:kern w:val="2"/>
                                    <w:sz w:val="15"/>
                                    <w:szCs w:val="15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 w:eastAsiaTheme="minorEastAsia"/>
                                    <w:color w:val="333333"/>
                                    <w:kern w:val="2"/>
                                    <w:sz w:val="15"/>
                                    <w:szCs w:val="15"/>
                                  </w:rPr>
                                  <w:t>F1c: F1 complementary</w:t>
                                </w:r>
                              </w:p>
                              <w:p w14:paraId="7DB17FBA">
                                <w:pPr>
                                  <w:pStyle w:val="5"/>
                                  <w:numPr>
                                    <w:ilvl w:val="2"/>
                                    <w:numId w:val="1"/>
                                  </w:numPr>
                                  <w:adjustRightInd w:val="0"/>
                                  <w:snapToGrid w:val="0"/>
                                  <w:spacing w:before="0" w:beforeAutospacing="0" w:after="0" w:afterAutospacing="0" w:line="360" w:lineRule="auto"/>
                                  <w:rPr>
                                    <w:rFonts w:ascii="Times New Roman" w:hAnsi="Times New Roman" w:cs="Times New Roman" w:eastAsiaTheme="minorEastAsia"/>
                                    <w:color w:val="333333"/>
                                    <w:kern w:val="2"/>
                                    <w:sz w:val="15"/>
                                    <w:szCs w:val="15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 w:eastAsiaTheme="minorEastAsia"/>
                                    <w:color w:val="333333"/>
                                    <w:kern w:val="2"/>
                                    <w:sz w:val="15"/>
                                    <w:szCs w:val="15"/>
                                  </w:rPr>
                                  <w:t xml:space="preserve">FIP: Forward Inner Primer </w:t>
                                </w:r>
                              </w:p>
                              <w:p w14:paraId="1D7E0D57">
                                <w:pPr>
                                  <w:pStyle w:val="5"/>
                                  <w:numPr>
                                    <w:ilvl w:val="2"/>
                                    <w:numId w:val="1"/>
                                  </w:numPr>
                                  <w:adjustRightInd w:val="0"/>
                                  <w:snapToGrid w:val="0"/>
                                  <w:spacing w:before="0" w:beforeAutospacing="0" w:after="0" w:afterAutospacing="0" w:line="360" w:lineRule="auto"/>
                                  <w:rPr>
                                    <w:rFonts w:ascii="Times New Roman" w:hAnsi="Times New Roman" w:cs="Times New Roman" w:eastAsiaTheme="minorEastAsia"/>
                                    <w:color w:val="333333"/>
                                    <w:kern w:val="2"/>
                                    <w:sz w:val="15"/>
                                    <w:szCs w:val="15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 w:eastAsiaTheme="minorEastAsia"/>
                                    <w:color w:val="333333"/>
                                    <w:kern w:val="2"/>
                                    <w:sz w:val="15"/>
                                    <w:szCs w:val="15"/>
                                  </w:rPr>
                                  <w:t xml:space="preserve">LF: Forward loop primer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20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758879" y="-1"/>
                              <a:ext cx="1745644" cy="69103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</a:ln>
                          </wps:spPr>
                          <wps:txbx>
                            <w:txbxContent>
                              <w:p w14:paraId="07D2855F">
                                <w:pPr>
                                  <w:pStyle w:val="5"/>
                                  <w:adjustRightInd w:val="0"/>
                                  <w:snapToGrid w:val="0"/>
                                  <w:spacing w:before="0" w:beforeAutospacing="0" w:after="0" w:afterAutospacing="0" w:line="360" w:lineRule="auto"/>
                                  <w:rPr>
                                    <w:rFonts w:ascii="Times New Roman" w:hAnsi="Times New Roman" w:cs="Times New Roman" w:eastAsiaTheme="minorEastAsia"/>
                                    <w:color w:val="333333"/>
                                    <w:kern w:val="2"/>
                                    <w:sz w:val="15"/>
                                    <w:szCs w:val="15"/>
                                  </w:rPr>
                                </w:pPr>
                                <w:r>
                                  <w:rPr>
                                    <w:rFonts w:hint="eastAsia" w:ascii="Times New Roman" w:hAnsi="Times New Roman" w:cs="Times New Roman" w:eastAsiaTheme="minorEastAsia"/>
                                    <w:color w:val="333333"/>
                                    <w:kern w:val="2"/>
                                    <w:sz w:val="15"/>
                                    <w:szCs w:val="15"/>
                                  </w:rPr>
                                  <w:t>B</w:t>
                                </w:r>
                                <w:r>
                                  <w:rPr>
                                    <w:rFonts w:ascii="Times New Roman" w:hAnsi="Times New Roman" w:cs="Times New Roman" w:eastAsiaTheme="minorEastAsia"/>
                                    <w:color w:val="333333"/>
                                    <w:kern w:val="2"/>
                                    <w:sz w:val="15"/>
                                    <w:szCs w:val="15"/>
                                  </w:rPr>
                                  <w:t>1c: B1 complementary</w:t>
                                </w:r>
                              </w:p>
                              <w:p w14:paraId="32533AEB">
                                <w:pPr>
                                  <w:pStyle w:val="5"/>
                                  <w:adjustRightInd w:val="0"/>
                                  <w:snapToGrid w:val="0"/>
                                  <w:spacing w:before="0" w:beforeAutospacing="0" w:after="0" w:afterAutospacing="0" w:line="360" w:lineRule="auto"/>
                                  <w:rPr>
                                    <w:rFonts w:ascii="Times New Roman" w:hAnsi="Times New Roman" w:cs="Times New Roman" w:eastAsiaTheme="minorEastAsia"/>
                                    <w:color w:val="333333"/>
                                    <w:kern w:val="2"/>
                                    <w:sz w:val="15"/>
                                    <w:szCs w:val="15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 w:eastAsiaTheme="minorEastAsia"/>
                                    <w:color w:val="333333"/>
                                    <w:kern w:val="2"/>
                                    <w:sz w:val="15"/>
                                    <w:szCs w:val="15"/>
                                  </w:rPr>
                                  <w:t>BIP: Backward Inner Primer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</w:p>
                              <w:p w14:paraId="3E08260F">
                                <w:pPr>
                                  <w:pStyle w:val="5"/>
                                  <w:adjustRightInd w:val="0"/>
                                  <w:snapToGrid w:val="0"/>
                                  <w:spacing w:before="0" w:beforeAutospacing="0" w:after="0" w:afterAutospacing="0" w:line="360" w:lineRule="auto"/>
                                  <w:rPr>
                                    <w:rFonts w:ascii="Times New Roman" w:hAnsi="Times New Roman" w:cs="Times New Roman" w:eastAsiaTheme="minorEastAsia"/>
                                    <w:color w:val="333333"/>
                                    <w:kern w:val="2"/>
                                    <w:sz w:val="15"/>
                                    <w:szCs w:val="15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 w:eastAsiaTheme="minorEastAsia"/>
                                    <w:color w:val="333333"/>
                                    <w:kern w:val="2"/>
                                    <w:sz w:val="15"/>
                                    <w:szCs w:val="15"/>
                                  </w:rPr>
                                  <w:t>BF: Backward loop primer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top:28.25pt;height:123.65pt;width:292.4pt;mso-position-horizontal:center;mso-position-horizontal-relative:margin;mso-wrap-distance-bottom:0pt;mso-wrap-distance-top:0pt;z-index:251660288;mso-width-relative:page;mso-height-relative:page;" coordsize="3714022,1570534" o:gfxdata="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">
                <o:lock v:ext="edit" aspectratio="f"/>
                <v:shape id="_x0000_s1026" o:spid="_x0000_s1026" o:spt="75" type="#_x0000_t75" style="position:absolute;left:0;top:0;height:803275;width:3670935;" filled="f" o:preferrelative="t" stroked="f" coordsize="21600,21600" o:gfxdata="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BcIovwtwAAANsAAAAP&#10;AAAAAAAAAAEAIAAAACIAAABkcnMvZG93bnJldi54bWxQSwECFAAUAAAACACHTuJAMy8FnjsAAAA5&#10;AAAAEAAAAAAAAAABACAAAAAGAQAAZHJzL3NoYXBleG1sLnhtbFBLBQYAAAAABgAGAFsBAACwAwAA&#10;AAA=&#10;">
                  <v:fill on="f" focussize="0,0"/>
                  <v:stroke on="f"/>
                  <v:imagedata r:id="rId6" o:title=""/>
                  <o:lock v:ext="edit" aspectratio="t"/>
                </v:shape>
                <v:group id="_x0000_s1026" o:spid="_x0000_s1026" o:spt="203" style="position:absolute;left:209404;top:879499;height:691035;width:3504618;" coordorigin="0,-1" coordsize="3504523,691035" o:gfxdata="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Ax4nRO+AAAA2wAAAA8AAAAAAAAAAQAgAAAAIgAAAGRycy9kb3ducmV2Lnht&#10;bFBLAQIUABQAAAAIAIdO4kAzLwWeOwAAADkAAAAVAAAAAAAAAAEAIAAAAA0BAABkcnMvZ3JvdXBz&#10;aGFwZXhtbC54bWxQSwUGAAAAAAYABgBgAQAAygMAAAAA&#10;">
                  <o:lock v:ext="edit" aspectratio="f"/>
                  <v:shape id="文本框 2" o:spid="_x0000_s1026" o:spt="202" type="#_x0000_t202" style="position:absolute;left:0;top:0;height:642174;width:1745644;" fillcolor="#FFFFFF" filled="t" stroked="f" coordsize="21600,21600" o:gfxdata="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ANoAe+2AAAA2wAAAA8A&#10;AAAAAAAAAQAgAAAAIgAAAGRycy9kb3ducmV2LnhtbFBLAQIUABQAAAAIAIdO4kAzLwWeOwAAADkA&#10;AAAQAAAAAAAAAAEAIAAAAAUBAABkcnMvc2hhcGV4bWwueG1sUEsFBgAAAAAGAAYAWwEAAK8DAAAA&#10;AA==&#10;">
                    <v:fill on="t" focussize="0,0"/>
                    <v:stroke on="f" miterlimit="8" joinstyle="miter"/>
                    <v:imagedata o:title=""/>
                    <o:lock v:ext="edit" aspectratio="f"/>
                    <v:textbox>
                      <w:txbxContent>
                        <w:p w14:paraId="1B21E095">
                          <w:pPr>
                            <w:pStyle w:val="5"/>
                            <w:numPr>
                              <w:ilvl w:val="2"/>
                              <w:numId w:val="1"/>
                            </w:numPr>
                            <w:adjustRightInd w:val="0"/>
                            <w:snapToGrid w:val="0"/>
                            <w:spacing w:before="0" w:beforeAutospacing="0" w:after="0" w:afterAutospacing="0" w:line="360" w:lineRule="auto"/>
                            <w:rPr>
                              <w:rFonts w:ascii="Times New Roman" w:hAnsi="Times New Roman" w:cs="Times New Roman" w:eastAsiaTheme="minorEastAsia"/>
                              <w:color w:val="333333"/>
                              <w:kern w:val="2"/>
                              <w:sz w:val="15"/>
                              <w:szCs w:val="15"/>
                            </w:rPr>
                          </w:pPr>
                          <w:r>
                            <w:rPr>
                              <w:rFonts w:ascii="Times New Roman" w:hAnsi="Times New Roman" w:cs="Times New Roman" w:eastAsiaTheme="minorEastAsia"/>
                              <w:color w:val="333333"/>
                              <w:kern w:val="2"/>
                              <w:sz w:val="15"/>
                              <w:szCs w:val="15"/>
                            </w:rPr>
                            <w:t>F1c: F1 complementary</w:t>
                          </w:r>
                        </w:p>
                        <w:p w14:paraId="7DB17FBA">
                          <w:pPr>
                            <w:pStyle w:val="5"/>
                            <w:numPr>
                              <w:ilvl w:val="2"/>
                              <w:numId w:val="1"/>
                            </w:numPr>
                            <w:adjustRightInd w:val="0"/>
                            <w:snapToGrid w:val="0"/>
                            <w:spacing w:before="0" w:beforeAutospacing="0" w:after="0" w:afterAutospacing="0" w:line="360" w:lineRule="auto"/>
                            <w:rPr>
                              <w:rFonts w:ascii="Times New Roman" w:hAnsi="Times New Roman" w:cs="Times New Roman" w:eastAsiaTheme="minorEastAsia"/>
                              <w:color w:val="333333"/>
                              <w:kern w:val="2"/>
                              <w:sz w:val="15"/>
                              <w:szCs w:val="15"/>
                            </w:rPr>
                          </w:pPr>
                          <w:r>
                            <w:rPr>
                              <w:rFonts w:ascii="Times New Roman" w:hAnsi="Times New Roman" w:cs="Times New Roman" w:eastAsiaTheme="minorEastAsia"/>
                              <w:color w:val="333333"/>
                              <w:kern w:val="2"/>
                              <w:sz w:val="15"/>
                              <w:szCs w:val="15"/>
                            </w:rPr>
                            <w:t xml:space="preserve">FIP: Forward Inner Primer </w:t>
                          </w:r>
                        </w:p>
                        <w:p w14:paraId="1D7E0D57">
                          <w:pPr>
                            <w:pStyle w:val="5"/>
                            <w:numPr>
                              <w:ilvl w:val="2"/>
                              <w:numId w:val="1"/>
                            </w:numPr>
                            <w:adjustRightInd w:val="0"/>
                            <w:snapToGrid w:val="0"/>
                            <w:spacing w:before="0" w:beforeAutospacing="0" w:after="0" w:afterAutospacing="0" w:line="360" w:lineRule="auto"/>
                            <w:rPr>
                              <w:rFonts w:ascii="Times New Roman" w:hAnsi="Times New Roman" w:cs="Times New Roman" w:eastAsiaTheme="minorEastAsia"/>
                              <w:color w:val="333333"/>
                              <w:kern w:val="2"/>
                              <w:sz w:val="15"/>
                              <w:szCs w:val="15"/>
                            </w:rPr>
                          </w:pPr>
                          <w:r>
                            <w:rPr>
                              <w:rFonts w:ascii="Times New Roman" w:hAnsi="Times New Roman" w:cs="Times New Roman" w:eastAsiaTheme="minorEastAsia"/>
                              <w:color w:val="333333"/>
                              <w:kern w:val="2"/>
                              <w:sz w:val="15"/>
                              <w:szCs w:val="15"/>
                            </w:rPr>
                            <w:t xml:space="preserve">LF: Forward loop primer </w:t>
                          </w:r>
                        </w:p>
                      </w:txbxContent>
                    </v:textbox>
                  </v:shape>
                  <v:shape id="文本框 2" o:spid="_x0000_s1026" o:spt="202" type="#_x0000_t202" style="position:absolute;left:1758879;top:-1;height:691035;width:1745644;" fillcolor="#FFFFFF" filled="t" stroked="f" coordsize="21600,21600" o:gfxdata="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Fw+Ys+2AAAA2wAAAA8A&#10;AAAAAAAAAQAgAAAAIgAAAGRycy9kb3ducmV2LnhtbFBLAQIUABQAAAAIAIdO4kAzLwWeOwAAADkA&#10;AAAQAAAAAAAAAAEAIAAAAAUBAABkcnMvc2hhcGV4bWwueG1sUEsFBgAAAAAGAAYAWwEAAK8DAAAA&#10;AA==&#10;">
                    <v:fill on="t" focussize="0,0"/>
                    <v:stroke on="f" miterlimit="8" joinstyle="miter"/>
                    <v:imagedata o:title=""/>
                    <o:lock v:ext="edit" aspectratio="f"/>
                    <v:textbox>
                      <w:txbxContent>
                        <w:p w14:paraId="07D2855F">
                          <w:pPr>
                            <w:pStyle w:val="5"/>
                            <w:adjustRightInd w:val="0"/>
                            <w:snapToGrid w:val="0"/>
                            <w:spacing w:before="0" w:beforeAutospacing="0" w:after="0" w:afterAutospacing="0" w:line="360" w:lineRule="auto"/>
                            <w:rPr>
                              <w:rFonts w:ascii="Times New Roman" w:hAnsi="Times New Roman" w:cs="Times New Roman" w:eastAsiaTheme="minorEastAsia"/>
                              <w:color w:val="333333"/>
                              <w:kern w:val="2"/>
                              <w:sz w:val="15"/>
                              <w:szCs w:val="15"/>
                            </w:rPr>
                          </w:pPr>
                          <w:r>
                            <w:rPr>
                              <w:rFonts w:hint="eastAsia" w:ascii="Times New Roman" w:hAnsi="Times New Roman" w:cs="Times New Roman" w:eastAsiaTheme="minorEastAsia"/>
                              <w:color w:val="333333"/>
                              <w:kern w:val="2"/>
                              <w:sz w:val="15"/>
                              <w:szCs w:val="15"/>
                            </w:rPr>
                            <w:t>B</w:t>
                          </w:r>
                          <w:r>
                            <w:rPr>
                              <w:rFonts w:ascii="Times New Roman" w:hAnsi="Times New Roman" w:cs="Times New Roman" w:eastAsiaTheme="minorEastAsia"/>
                              <w:color w:val="333333"/>
                              <w:kern w:val="2"/>
                              <w:sz w:val="15"/>
                              <w:szCs w:val="15"/>
                            </w:rPr>
                            <w:t>1c: B1 complementary</w:t>
                          </w:r>
                        </w:p>
                        <w:p w14:paraId="32533AEB">
                          <w:pPr>
                            <w:pStyle w:val="5"/>
                            <w:adjustRightInd w:val="0"/>
                            <w:snapToGrid w:val="0"/>
                            <w:spacing w:before="0" w:beforeAutospacing="0" w:after="0" w:afterAutospacing="0" w:line="360" w:lineRule="auto"/>
                            <w:rPr>
                              <w:rFonts w:ascii="Times New Roman" w:hAnsi="Times New Roman" w:cs="Times New Roman" w:eastAsiaTheme="minorEastAsia"/>
                              <w:color w:val="333333"/>
                              <w:kern w:val="2"/>
                              <w:sz w:val="15"/>
                              <w:szCs w:val="15"/>
                            </w:rPr>
                          </w:pPr>
                          <w:r>
                            <w:rPr>
                              <w:rFonts w:ascii="Times New Roman" w:hAnsi="Times New Roman" w:cs="Times New Roman" w:eastAsiaTheme="minorEastAsia"/>
                              <w:color w:val="333333"/>
                              <w:kern w:val="2"/>
                              <w:sz w:val="15"/>
                              <w:szCs w:val="15"/>
                            </w:rPr>
                            <w:t>BIP: Backward Inner Primer</w:t>
                          </w: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</w:p>
                        <w:p w14:paraId="3E08260F">
                          <w:pPr>
                            <w:pStyle w:val="5"/>
                            <w:adjustRightInd w:val="0"/>
                            <w:snapToGrid w:val="0"/>
                            <w:spacing w:before="0" w:beforeAutospacing="0" w:after="0" w:afterAutospacing="0" w:line="360" w:lineRule="auto"/>
                            <w:rPr>
                              <w:rFonts w:ascii="Times New Roman" w:hAnsi="Times New Roman" w:cs="Times New Roman" w:eastAsiaTheme="minorEastAsia"/>
                              <w:color w:val="333333"/>
                              <w:kern w:val="2"/>
                              <w:sz w:val="15"/>
                              <w:szCs w:val="15"/>
                            </w:rPr>
                          </w:pPr>
                          <w:r>
                            <w:rPr>
                              <w:rFonts w:ascii="Times New Roman" w:hAnsi="Times New Roman" w:cs="Times New Roman" w:eastAsiaTheme="minorEastAsia"/>
                              <w:color w:val="333333"/>
                              <w:kern w:val="2"/>
                              <w:sz w:val="15"/>
                              <w:szCs w:val="15"/>
                            </w:rPr>
                            <w:t>BF: Backward loop primer</w:t>
                          </w: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</w:p>
                      </w:txbxContent>
                    </v:textbox>
                  </v:shape>
                </v:group>
                <w10:wrap type="topAndBottom"/>
              </v:group>
            </w:pict>
          </mc:Fallback>
        </mc:AlternateContent>
      </w:r>
      <w:r>
        <w:rPr>
          <w:rFonts w:ascii="Times New Roman" w:hAnsi="Times New Roman" w:eastAsia="楷体" w:cs="Times New Roman"/>
          <w:color w:val="333333"/>
          <w:kern w:val="2"/>
          <w:sz w:val="21"/>
          <w:szCs w:val="21"/>
        </w:rPr>
        <w:t>2. Probe探针或荧光染料（根据实验需要）</w:t>
      </w:r>
    </w:p>
    <w:p w14:paraId="768C42C7">
      <w:pPr>
        <w:widowControl/>
        <w:jc w:val="left"/>
        <w:rPr>
          <w:rStyle w:val="12"/>
          <w:rFonts w:ascii="Times New Roman" w:hAnsi="Times New Roman" w:eastAsia="楷体" w:cs="Times New Roman"/>
          <w:b/>
          <w:bCs/>
          <w:sz w:val="21"/>
          <w:szCs w:val="21"/>
        </w:rPr>
      </w:pPr>
    </w:p>
    <w:p w14:paraId="7DEAD4CF">
      <w:pPr>
        <w:spacing w:line="360" w:lineRule="auto"/>
        <w:ind w:left="708" w:leftChars="337" w:firstLine="1"/>
        <w:rPr>
          <w:rStyle w:val="12"/>
          <w:rFonts w:ascii="Times New Roman" w:hAnsi="Times New Roman" w:eastAsia="楷体" w:cs="Times New Roman"/>
          <w:b/>
          <w:bCs/>
          <w:sz w:val="21"/>
          <w:szCs w:val="21"/>
        </w:rPr>
      </w:pPr>
      <w:r>
        <w:rPr>
          <w:rStyle w:val="12"/>
          <w:rFonts w:ascii="Times New Roman" w:hAnsi="Times New Roman" w:eastAsia="楷体" w:cs="Times New Roman"/>
          <w:b/>
          <w:bCs/>
          <w:sz w:val="21"/>
          <w:szCs w:val="21"/>
        </w:rPr>
        <w:t>【建议反应体系】</w:t>
      </w:r>
    </w:p>
    <w:p w14:paraId="34F3079B">
      <w:pPr>
        <w:pStyle w:val="14"/>
        <w:numPr>
          <w:ilvl w:val="0"/>
          <w:numId w:val="2"/>
        </w:numPr>
        <w:spacing w:line="360" w:lineRule="auto"/>
        <w:ind w:left="708" w:leftChars="337" w:firstLine="1" w:firstLineChars="0"/>
        <w:rPr>
          <w:rFonts w:ascii="Times New Roman" w:hAnsi="Times New Roman" w:eastAsia="楷体" w:cs="Times New Roman"/>
          <w:b/>
          <w:bCs/>
          <w:color w:val="333333"/>
          <w:szCs w:val="21"/>
        </w:rPr>
      </w:pPr>
      <w:r>
        <w:rPr>
          <w:rFonts w:ascii="Times New Roman" w:hAnsi="Times New Roman" w:eastAsia="楷体" w:cs="Times New Roman"/>
          <w:color w:val="333333"/>
          <w:szCs w:val="21"/>
        </w:rPr>
        <w:t>按下表配制反应</w:t>
      </w:r>
      <w:r>
        <w:rPr>
          <w:rFonts w:hint="eastAsia" w:ascii="Times New Roman" w:hAnsi="Times New Roman" w:eastAsia="楷体" w:cs="Times New Roman"/>
          <w:color w:val="333333"/>
          <w:szCs w:val="21"/>
        </w:rPr>
        <w:t>体系。</w:t>
      </w:r>
    </w:p>
    <w:tbl>
      <w:tblPr>
        <w:tblStyle w:val="7"/>
        <w:tblW w:w="793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6"/>
        <w:gridCol w:w="2835"/>
        <w:gridCol w:w="1701"/>
        <w:gridCol w:w="2556"/>
      </w:tblGrid>
      <w:tr w14:paraId="101F8C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6" w:type="dxa"/>
            <w:vAlign w:val="center"/>
          </w:tcPr>
          <w:p w14:paraId="16E145A3">
            <w:pPr>
              <w:pStyle w:val="5"/>
              <w:adjustRightInd w:val="0"/>
              <w:snapToGrid w:val="0"/>
              <w:spacing w:before="0" w:beforeAutospacing="0" w:after="0" w:afterAutospacing="0"/>
              <w:jc w:val="center"/>
              <w:rPr>
                <w:rFonts w:ascii="Times New Roman" w:hAnsi="Times New Roman" w:eastAsia="楷体" w:cs="Times New Roman"/>
                <w:color w:val="333333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楷体" w:cs="Times New Roman"/>
                <w:color w:val="333333"/>
                <w:kern w:val="2"/>
                <w:sz w:val="21"/>
                <w:szCs w:val="21"/>
              </w:rPr>
              <w:t>序号</w:t>
            </w:r>
          </w:p>
        </w:tc>
        <w:tc>
          <w:tcPr>
            <w:tcW w:w="2835" w:type="dxa"/>
            <w:vAlign w:val="center"/>
          </w:tcPr>
          <w:p w14:paraId="6A778944">
            <w:pPr>
              <w:pStyle w:val="5"/>
              <w:adjustRightInd w:val="0"/>
              <w:snapToGrid w:val="0"/>
              <w:spacing w:before="0" w:beforeAutospacing="0" w:after="0" w:afterAutospacing="0"/>
              <w:jc w:val="center"/>
              <w:rPr>
                <w:rFonts w:ascii="Times New Roman" w:hAnsi="Times New Roman" w:eastAsia="楷体" w:cs="Times New Roman"/>
                <w:color w:val="333333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楷体" w:cs="Times New Roman"/>
                <w:color w:val="333333"/>
                <w:kern w:val="2"/>
                <w:sz w:val="21"/>
                <w:szCs w:val="21"/>
              </w:rPr>
              <w:t>名称</w:t>
            </w:r>
          </w:p>
        </w:tc>
        <w:tc>
          <w:tcPr>
            <w:tcW w:w="1701" w:type="dxa"/>
            <w:vAlign w:val="center"/>
          </w:tcPr>
          <w:p w14:paraId="06D9EC3E">
            <w:pPr>
              <w:pStyle w:val="5"/>
              <w:adjustRightInd w:val="0"/>
              <w:snapToGrid w:val="0"/>
              <w:spacing w:before="0" w:beforeAutospacing="0" w:after="0" w:afterAutospacing="0"/>
              <w:jc w:val="center"/>
              <w:rPr>
                <w:rFonts w:ascii="Times New Roman" w:hAnsi="Times New Roman" w:eastAsia="楷体" w:cs="Times New Roman"/>
                <w:color w:val="333333"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楷体" w:cs="Times New Roman"/>
                <w:color w:val="333333"/>
                <w:kern w:val="2"/>
                <w:sz w:val="21"/>
                <w:szCs w:val="21"/>
              </w:rPr>
              <w:t>用量</w:t>
            </w:r>
          </w:p>
        </w:tc>
        <w:tc>
          <w:tcPr>
            <w:tcW w:w="2556" w:type="dxa"/>
            <w:vAlign w:val="center"/>
          </w:tcPr>
          <w:p w14:paraId="7148C7A2">
            <w:pPr>
              <w:pStyle w:val="5"/>
              <w:adjustRightInd w:val="0"/>
              <w:snapToGrid w:val="0"/>
              <w:spacing w:before="0" w:beforeAutospacing="0" w:after="0" w:afterAutospacing="0"/>
              <w:jc w:val="center"/>
              <w:rPr>
                <w:rFonts w:ascii="Times New Roman" w:hAnsi="Times New Roman" w:eastAsia="楷体" w:cs="Times New Roman"/>
                <w:color w:val="333333"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楷体" w:cs="Times New Roman"/>
                <w:color w:val="333333"/>
                <w:kern w:val="2"/>
                <w:sz w:val="21"/>
                <w:szCs w:val="21"/>
              </w:rPr>
              <w:t>终浓度</w:t>
            </w:r>
          </w:p>
        </w:tc>
      </w:tr>
      <w:tr w14:paraId="0AFBB7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6" w:type="dxa"/>
            <w:vAlign w:val="center"/>
          </w:tcPr>
          <w:p w14:paraId="3C8D40F7">
            <w:pPr>
              <w:pStyle w:val="5"/>
              <w:adjustRightInd w:val="0"/>
              <w:snapToGrid w:val="0"/>
              <w:spacing w:before="0" w:beforeAutospacing="0" w:after="0" w:afterAutospacing="0"/>
              <w:jc w:val="center"/>
              <w:rPr>
                <w:rFonts w:ascii="Times New Roman" w:hAnsi="Times New Roman" w:eastAsia="楷体" w:cs="Times New Roman"/>
                <w:color w:val="333333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楷体" w:cs="Times New Roman"/>
                <w:color w:val="333333"/>
                <w:kern w:val="2"/>
                <w:sz w:val="21"/>
                <w:szCs w:val="21"/>
              </w:rPr>
              <w:t>1</w:t>
            </w:r>
          </w:p>
        </w:tc>
        <w:tc>
          <w:tcPr>
            <w:tcW w:w="2835" w:type="dxa"/>
            <w:vAlign w:val="center"/>
          </w:tcPr>
          <w:p w14:paraId="254FDEFA">
            <w:pPr>
              <w:pStyle w:val="5"/>
              <w:adjustRightInd w:val="0"/>
              <w:snapToGrid w:val="0"/>
              <w:spacing w:before="0" w:beforeAutospacing="0" w:after="0" w:afterAutospacing="0"/>
              <w:jc w:val="center"/>
              <w:rPr>
                <w:rFonts w:ascii="Times New Roman" w:hAnsi="Times New Roman" w:eastAsia="楷体" w:cs="Times New Roman"/>
                <w:color w:val="333333"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楷体" w:cs="Times New Roman"/>
                <w:color w:val="333333"/>
                <w:kern w:val="2"/>
                <w:sz w:val="21"/>
                <w:szCs w:val="21"/>
              </w:rPr>
              <w:t>Isothermal Amplification Buffer (10X)</w:t>
            </w:r>
          </w:p>
        </w:tc>
        <w:tc>
          <w:tcPr>
            <w:tcW w:w="1701" w:type="dxa"/>
            <w:vAlign w:val="center"/>
          </w:tcPr>
          <w:p w14:paraId="0429E282">
            <w:pPr>
              <w:pStyle w:val="5"/>
              <w:adjustRightInd w:val="0"/>
              <w:snapToGrid w:val="0"/>
              <w:spacing w:before="0" w:beforeAutospacing="0" w:after="0" w:afterAutospacing="0"/>
              <w:jc w:val="center"/>
              <w:rPr>
                <w:rFonts w:ascii="Times New Roman" w:hAnsi="Times New Roman" w:eastAsia="楷体" w:cs="Times New Roman"/>
                <w:color w:val="333333"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楷体" w:cs="Times New Roman"/>
                <w:color w:val="333333"/>
                <w:kern w:val="2"/>
                <w:sz w:val="21"/>
                <w:szCs w:val="21"/>
              </w:rPr>
              <w:t>2.5 μL</w:t>
            </w:r>
          </w:p>
        </w:tc>
        <w:tc>
          <w:tcPr>
            <w:tcW w:w="2556" w:type="dxa"/>
            <w:vAlign w:val="center"/>
          </w:tcPr>
          <w:p w14:paraId="55E345DB">
            <w:pPr>
              <w:pStyle w:val="5"/>
              <w:adjustRightInd w:val="0"/>
              <w:snapToGrid w:val="0"/>
              <w:spacing w:before="0" w:beforeAutospacing="0" w:after="0" w:afterAutospacing="0"/>
              <w:jc w:val="center"/>
              <w:rPr>
                <w:rFonts w:ascii="Times New Roman" w:hAnsi="Times New Roman" w:eastAsia="楷体" w:cs="Times New Roman"/>
                <w:color w:val="333333"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楷体" w:cs="Times New Roman"/>
                <w:color w:val="333333"/>
                <w:kern w:val="2"/>
                <w:sz w:val="21"/>
                <w:szCs w:val="21"/>
              </w:rPr>
              <w:t>1X</w:t>
            </w:r>
          </w:p>
        </w:tc>
      </w:tr>
      <w:tr w14:paraId="295A45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6" w:type="dxa"/>
            <w:vAlign w:val="center"/>
          </w:tcPr>
          <w:p w14:paraId="743E3257">
            <w:pPr>
              <w:pStyle w:val="5"/>
              <w:adjustRightInd w:val="0"/>
              <w:snapToGrid w:val="0"/>
              <w:spacing w:before="0" w:beforeAutospacing="0" w:after="0" w:afterAutospacing="0"/>
              <w:jc w:val="center"/>
              <w:rPr>
                <w:rFonts w:ascii="Times New Roman" w:hAnsi="Times New Roman" w:eastAsia="楷体" w:cs="Times New Roman"/>
                <w:color w:val="333333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楷体" w:cs="Times New Roman"/>
                <w:color w:val="333333"/>
                <w:kern w:val="2"/>
                <w:sz w:val="21"/>
                <w:szCs w:val="21"/>
              </w:rPr>
              <w:t>2</w:t>
            </w:r>
          </w:p>
        </w:tc>
        <w:tc>
          <w:tcPr>
            <w:tcW w:w="2835" w:type="dxa"/>
            <w:vAlign w:val="center"/>
          </w:tcPr>
          <w:p w14:paraId="75CDCE5B">
            <w:pPr>
              <w:pStyle w:val="5"/>
              <w:adjustRightInd w:val="0"/>
              <w:snapToGrid w:val="0"/>
              <w:spacing w:before="0" w:beforeAutospacing="0" w:after="0" w:afterAutospacing="0"/>
              <w:jc w:val="center"/>
              <w:rPr>
                <w:rFonts w:ascii="Times New Roman" w:hAnsi="Times New Roman" w:eastAsia="楷体" w:cs="Times New Roman"/>
                <w:color w:val="333333"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楷体" w:cs="Times New Roman"/>
                <w:color w:val="333333"/>
                <w:kern w:val="2"/>
                <w:sz w:val="21"/>
                <w:szCs w:val="21"/>
              </w:rPr>
              <w:t>MgSO</w:t>
            </w:r>
            <w:r>
              <w:rPr>
                <w:rFonts w:ascii="Times New Roman" w:hAnsi="Times New Roman" w:eastAsia="楷体" w:cs="Times New Roman"/>
                <w:color w:val="333333"/>
                <w:kern w:val="2"/>
                <w:sz w:val="21"/>
                <w:szCs w:val="21"/>
                <w:vertAlign w:val="subscript"/>
              </w:rPr>
              <w:t xml:space="preserve">4 </w:t>
            </w:r>
            <w:r>
              <w:rPr>
                <w:rFonts w:ascii="Times New Roman" w:hAnsi="Times New Roman" w:eastAsia="楷体" w:cs="Times New Roman"/>
                <w:color w:val="333333"/>
                <w:kern w:val="2"/>
                <w:sz w:val="21"/>
                <w:szCs w:val="21"/>
              </w:rPr>
              <w:t>(100mM)</w:t>
            </w:r>
          </w:p>
        </w:tc>
        <w:tc>
          <w:tcPr>
            <w:tcW w:w="1701" w:type="dxa"/>
            <w:vAlign w:val="center"/>
          </w:tcPr>
          <w:p w14:paraId="73725F68">
            <w:pPr>
              <w:pStyle w:val="5"/>
              <w:adjustRightInd w:val="0"/>
              <w:snapToGrid w:val="0"/>
              <w:spacing w:before="0" w:beforeAutospacing="0" w:after="0" w:afterAutospacing="0"/>
              <w:jc w:val="center"/>
              <w:rPr>
                <w:rFonts w:ascii="Times New Roman" w:hAnsi="Times New Roman" w:eastAsia="楷体" w:cs="Times New Roman"/>
                <w:color w:val="333333"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楷体" w:cs="Times New Roman"/>
                <w:color w:val="333333"/>
                <w:kern w:val="2"/>
                <w:sz w:val="21"/>
                <w:szCs w:val="21"/>
              </w:rPr>
              <w:t>1.5 μL</w:t>
            </w:r>
          </w:p>
        </w:tc>
        <w:tc>
          <w:tcPr>
            <w:tcW w:w="2556" w:type="dxa"/>
            <w:vAlign w:val="center"/>
          </w:tcPr>
          <w:p w14:paraId="05C31DC8">
            <w:pPr>
              <w:pStyle w:val="5"/>
              <w:adjustRightInd w:val="0"/>
              <w:snapToGrid w:val="0"/>
              <w:spacing w:before="0" w:beforeAutospacing="0" w:after="0" w:afterAutospacing="0"/>
              <w:jc w:val="center"/>
              <w:rPr>
                <w:rFonts w:ascii="Times New Roman" w:hAnsi="Times New Roman" w:eastAsia="楷体" w:cs="Times New Roman"/>
                <w:color w:val="333333"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楷体" w:cs="Times New Roman"/>
                <w:color w:val="333333"/>
                <w:kern w:val="2"/>
                <w:sz w:val="21"/>
                <w:szCs w:val="21"/>
              </w:rPr>
              <w:t>6mM+2mM in buffer=8mM final</w:t>
            </w:r>
          </w:p>
        </w:tc>
      </w:tr>
      <w:tr w14:paraId="10CCB7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6" w:type="dxa"/>
            <w:vAlign w:val="center"/>
          </w:tcPr>
          <w:p w14:paraId="4D7D0C1E">
            <w:pPr>
              <w:pStyle w:val="5"/>
              <w:adjustRightInd w:val="0"/>
              <w:snapToGrid w:val="0"/>
              <w:spacing w:before="0" w:beforeAutospacing="0" w:after="0" w:afterAutospacing="0"/>
              <w:jc w:val="center"/>
              <w:rPr>
                <w:rFonts w:ascii="Times New Roman" w:hAnsi="Times New Roman" w:eastAsia="楷体" w:cs="Times New Roman"/>
                <w:color w:val="333333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楷体" w:cs="Times New Roman"/>
                <w:color w:val="333333"/>
                <w:kern w:val="2"/>
                <w:sz w:val="21"/>
                <w:szCs w:val="21"/>
              </w:rPr>
              <w:t>3</w:t>
            </w:r>
          </w:p>
        </w:tc>
        <w:tc>
          <w:tcPr>
            <w:tcW w:w="2835" w:type="dxa"/>
            <w:vAlign w:val="center"/>
          </w:tcPr>
          <w:p w14:paraId="07168F9C">
            <w:pPr>
              <w:pStyle w:val="5"/>
              <w:adjustRightInd w:val="0"/>
              <w:snapToGrid w:val="0"/>
              <w:spacing w:before="0" w:beforeAutospacing="0" w:after="0" w:afterAutospacing="0"/>
              <w:jc w:val="center"/>
              <w:rPr>
                <w:rFonts w:ascii="Times New Roman" w:hAnsi="Times New Roman" w:eastAsia="楷体" w:cs="Times New Roman"/>
                <w:color w:val="333333"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楷体" w:cs="Times New Roman"/>
                <w:color w:val="333333"/>
                <w:kern w:val="2"/>
                <w:sz w:val="21"/>
                <w:szCs w:val="21"/>
              </w:rPr>
              <w:t>dNTPs (10mM)</w:t>
            </w:r>
          </w:p>
        </w:tc>
        <w:tc>
          <w:tcPr>
            <w:tcW w:w="1701" w:type="dxa"/>
            <w:vAlign w:val="center"/>
          </w:tcPr>
          <w:p w14:paraId="07900F65">
            <w:pPr>
              <w:pStyle w:val="5"/>
              <w:adjustRightInd w:val="0"/>
              <w:snapToGrid w:val="0"/>
              <w:spacing w:before="0" w:beforeAutospacing="0" w:after="0" w:afterAutospacing="0"/>
              <w:jc w:val="center"/>
              <w:rPr>
                <w:rFonts w:ascii="Times New Roman" w:hAnsi="Times New Roman" w:eastAsia="楷体" w:cs="Times New Roman"/>
                <w:color w:val="333333"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楷体" w:cs="Times New Roman"/>
                <w:color w:val="333333"/>
                <w:kern w:val="2"/>
                <w:sz w:val="21"/>
                <w:szCs w:val="21"/>
              </w:rPr>
              <w:t>3.5 μL</w:t>
            </w:r>
          </w:p>
        </w:tc>
        <w:tc>
          <w:tcPr>
            <w:tcW w:w="2556" w:type="dxa"/>
            <w:vAlign w:val="center"/>
          </w:tcPr>
          <w:p w14:paraId="3CAB4040">
            <w:pPr>
              <w:pStyle w:val="5"/>
              <w:adjustRightInd w:val="0"/>
              <w:snapToGrid w:val="0"/>
              <w:spacing w:before="0" w:beforeAutospacing="0" w:after="0" w:afterAutospacing="0"/>
              <w:jc w:val="center"/>
              <w:rPr>
                <w:rFonts w:ascii="Times New Roman" w:hAnsi="Times New Roman" w:eastAsia="楷体" w:cs="Times New Roman"/>
                <w:color w:val="333333"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楷体" w:cs="Times New Roman"/>
                <w:color w:val="333333"/>
                <w:kern w:val="2"/>
                <w:sz w:val="21"/>
                <w:szCs w:val="21"/>
              </w:rPr>
              <w:t>1.4mM</w:t>
            </w:r>
          </w:p>
        </w:tc>
      </w:tr>
      <w:tr w14:paraId="43C811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6" w:type="dxa"/>
            <w:vAlign w:val="center"/>
          </w:tcPr>
          <w:p w14:paraId="20E9A453">
            <w:pPr>
              <w:pStyle w:val="5"/>
              <w:adjustRightInd w:val="0"/>
              <w:snapToGrid w:val="0"/>
              <w:spacing w:before="0" w:beforeAutospacing="0" w:after="0" w:afterAutospacing="0"/>
              <w:jc w:val="center"/>
              <w:rPr>
                <w:rFonts w:ascii="Times New Roman" w:hAnsi="Times New Roman" w:eastAsia="楷体" w:cs="Times New Roman"/>
                <w:color w:val="333333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楷体" w:cs="Times New Roman"/>
                <w:color w:val="333333"/>
                <w:kern w:val="2"/>
                <w:sz w:val="21"/>
                <w:szCs w:val="21"/>
              </w:rPr>
              <w:t>4</w:t>
            </w:r>
          </w:p>
        </w:tc>
        <w:tc>
          <w:tcPr>
            <w:tcW w:w="2835" w:type="dxa"/>
            <w:vAlign w:val="center"/>
          </w:tcPr>
          <w:p w14:paraId="18AF85A6">
            <w:pPr>
              <w:pStyle w:val="5"/>
              <w:adjustRightInd w:val="0"/>
              <w:snapToGrid w:val="0"/>
              <w:spacing w:before="0" w:beforeAutospacing="0" w:after="0" w:afterAutospacing="0"/>
              <w:jc w:val="center"/>
              <w:rPr>
                <w:rFonts w:ascii="Times New Roman" w:hAnsi="Times New Roman" w:eastAsia="楷体" w:cs="Times New Roman"/>
                <w:color w:val="333333"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楷体" w:cs="Times New Roman"/>
                <w:color w:val="333333"/>
                <w:kern w:val="2"/>
                <w:sz w:val="21"/>
                <w:szCs w:val="21"/>
              </w:rPr>
              <w:t>Primers(10X)</w:t>
            </w:r>
            <w:r>
              <w:rPr>
                <w:rFonts w:ascii="Times New Roman" w:hAnsi="Times New Roman" w:eastAsia="楷体" w:cs="Times New Roman"/>
                <w:color w:val="333333"/>
                <w:kern w:val="2"/>
                <w:sz w:val="21"/>
                <w:szCs w:val="21"/>
                <w:vertAlign w:val="superscript"/>
              </w:rPr>
              <w:t>*</w:t>
            </w:r>
          </w:p>
        </w:tc>
        <w:tc>
          <w:tcPr>
            <w:tcW w:w="1701" w:type="dxa"/>
            <w:vAlign w:val="center"/>
          </w:tcPr>
          <w:p w14:paraId="20A6F950">
            <w:pPr>
              <w:pStyle w:val="5"/>
              <w:adjustRightInd w:val="0"/>
              <w:snapToGrid w:val="0"/>
              <w:spacing w:before="0" w:beforeAutospacing="0" w:after="0" w:afterAutospacing="0"/>
              <w:jc w:val="center"/>
              <w:rPr>
                <w:rFonts w:ascii="Times New Roman" w:hAnsi="Times New Roman" w:eastAsia="楷体" w:cs="Times New Roman"/>
                <w:color w:val="333333"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楷体" w:cs="Times New Roman"/>
                <w:color w:val="333333"/>
                <w:kern w:val="2"/>
                <w:sz w:val="21"/>
                <w:szCs w:val="21"/>
              </w:rPr>
              <w:t>2.5 μL</w:t>
            </w:r>
          </w:p>
        </w:tc>
        <w:tc>
          <w:tcPr>
            <w:tcW w:w="2556" w:type="dxa"/>
            <w:vAlign w:val="center"/>
          </w:tcPr>
          <w:p w14:paraId="40B73AE5">
            <w:pPr>
              <w:pStyle w:val="5"/>
              <w:adjustRightInd w:val="0"/>
              <w:snapToGrid w:val="0"/>
              <w:spacing w:before="0" w:beforeAutospacing="0" w:after="0" w:afterAutospacing="0"/>
              <w:jc w:val="center"/>
              <w:rPr>
                <w:rFonts w:ascii="Times New Roman" w:hAnsi="Times New Roman" w:eastAsia="楷体" w:cs="Times New Roman"/>
                <w:color w:val="333333"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楷体" w:cs="Times New Roman"/>
                <w:color w:val="333333"/>
                <w:kern w:val="2"/>
                <w:sz w:val="21"/>
                <w:szCs w:val="21"/>
              </w:rPr>
              <w:t>1.6 µM FIP/BIP,</w:t>
            </w:r>
          </w:p>
          <w:p w14:paraId="505B2BF2">
            <w:pPr>
              <w:pStyle w:val="5"/>
              <w:adjustRightInd w:val="0"/>
              <w:snapToGrid w:val="0"/>
              <w:spacing w:before="0" w:beforeAutospacing="0" w:after="0" w:afterAutospacing="0"/>
              <w:jc w:val="center"/>
              <w:rPr>
                <w:rFonts w:ascii="Times New Roman" w:hAnsi="Times New Roman" w:eastAsia="楷体" w:cs="Times New Roman"/>
                <w:color w:val="333333"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楷体" w:cs="Times New Roman"/>
                <w:color w:val="333333"/>
                <w:kern w:val="2"/>
                <w:sz w:val="21"/>
                <w:szCs w:val="21"/>
              </w:rPr>
              <w:t>0.4 µM LF/LB,</w:t>
            </w:r>
          </w:p>
          <w:p w14:paraId="54B1CB10">
            <w:pPr>
              <w:pStyle w:val="5"/>
              <w:adjustRightInd w:val="0"/>
              <w:snapToGrid w:val="0"/>
              <w:spacing w:before="0" w:beforeAutospacing="0" w:after="0" w:afterAutospacing="0"/>
              <w:jc w:val="center"/>
              <w:rPr>
                <w:rFonts w:ascii="Times New Roman" w:hAnsi="Times New Roman" w:eastAsia="楷体" w:cs="Times New Roman"/>
                <w:color w:val="333333"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楷体" w:cs="Times New Roman"/>
                <w:color w:val="333333"/>
                <w:kern w:val="2"/>
                <w:sz w:val="21"/>
                <w:szCs w:val="21"/>
              </w:rPr>
              <w:t>0.2 µM F3/B3,</w:t>
            </w:r>
          </w:p>
        </w:tc>
      </w:tr>
      <w:tr w14:paraId="1D023A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6" w:type="dxa"/>
            <w:vAlign w:val="center"/>
          </w:tcPr>
          <w:p w14:paraId="63C72193">
            <w:pPr>
              <w:pStyle w:val="5"/>
              <w:adjustRightInd w:val="0"/>
              <w:snapToGrid w:val="0"/>
              <w:spacing w:before="0" w:beforeAutospacing="0" w:after="0" w:afterAutospacing="0"/>
              <w:jc w:val="center"/>
              <w:rPr>
                <w:rFonts w:ascii="Times New Roman" w:hAnsi="Times New Roman" w:eastAsia="楷体" w:cs="Times New Roman"/>
                <w:color w:val="333333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楷体" w:cs="Times New Roman"/>
                <w:color w:val="333333"/>
                <w:kern w:val="2"/>
                <w:sz w:val="21"/>
                <w:szCs w:val="21"/>
              </w:rPr>
              <w:t>5</w:t>
            </w:r>
          </w:p>
        </w:tc>
        <w:tc>
          <w:tcPr>
            <w:tcW w:w="2835" w:type="dxa"/>
            <w:vAlign w:val="center"/>
          </w:tcPr>
          <w:p w14:paraId="6D443E86">
            <w:pPr>
              <w:pStyle w:val="5"/>
              <w:adjustRightInd w:val="0"/>
              <w:snapToGrid w:val="0"/>
              <w:spacing w:before="0" w:beforeAutospacing="0" w:after="0" w:afterAutospacing="0"/>
              <w:jc w:val="center"/>
              <w:rPr>
                <w:rFonts w:ascii="Times New Roman" w:hAnsi="Times New Roman" w:eastAsia="楷体" w:cs="Times New Roman"/>
                <w:color w:val="333333"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楷体" w:cs="Times New Roman"/>
                <w:color w:val="333333"/>
                <w:kern w:val="2"/>
                <w:sz w:val="21"/>
                <w:szCs w:val="21"/>
              </w:rPr>
              <w:t>Bst3.0 (8 U/μl)</w:t>
            </w:r>
          </w:p>
        </w:tc>
        <w:tc>
          <w:tcPr>
            <w:tcW w:w="1701" w:type="dxa"/>
            <w:vAlign w:val="center"/>
          </w:tcPr>
          <w:p w14:paraId="6E1F8A18">
            <w:pPr>
              <w:pStyle w:val="5"/>
              <w:adjustRightInd w:val="0"/>
              <w:snapToGrid w:val="0"/>
              <w:spacing w:before="0" w:beforeAutospacing="0" w:after="0" w:afterAutospacing="0"/>
              <w:jc w:val="center"/>
              <w:rPr>
                <w:rFonts w:ascii="Times New Roman" w:hAnsi="Times New Roman" w:eastAsia="楷体" w:cs="Times New Roman"/>
                <w:color w:val="333333"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楷体" w:cs="Times New Roman"/>
                <w:color w:val="333333"/>
                <w:kern w:val="2"/>
                <w:sz w:val="21"/>
                <w:szCs w:val="21"/>
              </w:rPr>
              <w:t>1 μL</w:t>
            </w:r>
          </w:p>
        </w:tc>
        <w:tc>
          <w:tcPr>
            <w:tcW w:w="2556" w:type="dxa"/>
            <w:vAlign w:val="center"/>
          </w:tcPr>
          <w:p w14:paraId="4B01BED1">
            <w:pPr>
              <w:pStyle w:val="5"/>
              <w:adjustRightInd w:val="0"/>
              <w:snapToGrid w:val="0"/>
              <w:spacing w:before="0" w:beforeAutospacing="0" w:after="0" w:afterAutospacing="0"/>
              <w:jc w:val="center"/>
              <w:rPr>
                <w:rFonts w:ascii="Times New Roman" w:hAnsi="Times New Roman" w:eastAsia="楷体" w:cs="Times New Roman"/>
                <w:color w:val="333333"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楷体" w:cs="Times New Roman"/>
                <w:color w:val="333333"/>
                <w:kern w:val="2"/>
                <w:sz w:val="21"/>
                <w:szCs w:val="21"/>
              </w:rPr>
              <w:t>0.32 U/µL</w:t>
            </w:r>
          </w:p>
        </w:tc>
      </w:tr>
      <w:tr w14:paraId="470C9F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6" w:type="dxa"/>
            <w:tcBorders>
              <w:bottom w:val="single" w:color="auto" w:sz="4" w:space="0"/>
            </w:tcBorders>
            <w:vAlign w:val="center"/>
          </w:tcPr>
          <w:p w14:paraId="22642E14">
            <w:pPr>
              <w:pStyle w:val="5"/>
              <w:adjustRightInd w:val="0"/>
              <w:snapToGrid w:val="0"/>
              <w:spacing w:before="0" w:beforeAutospacing="0" w:after="0" w:afterAutospacing="0"/>
              <w:jc w:val="center"/>
              <w:rPr>
                <w:rFonts w:ascii="Times New Roman" w:hAnsi="Times New Roman" w:eastAsia="楷体" w:cs="Times New Roman"/>
                <w:color w:val="333333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楷体" w:cs="Times New Roman"/>
                <w:color w:val="333333"/>
                <w:kern w:val="2"/>
                <w:sz w:val="21"/>
                <w:szCs w:val="21"/>
              </w:rPr>
              <w:t>6</w:t>
            </w:r>
          </w:p>
        </w:tc>
        <w:tc>
          <w:tcPr>
            <w:tcW w:w="2835" w:type="dxa"/>
            <w:tcBorders>
              <w:bottom w:val="single" w:color="auto" w:sz="4" w:space="0"/>
            </w:tcBorders>
            <w:vAlign w:val="center"/>
          </w:tcPr>
          <w:p w14:paraId="7994EE5A">
            <w:pPr>
              <w:pStyle w:val="5"/>
              <w:adjustRightInd w:val="0"/>
              <w:snapToGrid w:val="0"/>
              <w:spacing w:before="0" w:beforeAutospacing="0" w:after="0" w:afterAutospacing="0"/>
              <w:jc w:val="center"/>
              <w:rPr>
                <w:rFonts w:ascii="Times New Roman" w:hAnsi="Times New Roman" w:eastAsia="楷体" w:cs="Times New Roman"/>
                <w:color w:val="333333"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楷体" w:cs="Times New Roman"/>
                <w:color w:val="333333"/>
                <w:kern w:val="2"/>
                <w:sz w:val="21"/>
                <w:szCs w:val="21"/>
              </w:rPr>
              <w:t>模板 DNA</w:t>
            </w:r>
          </w:p>
        </w:tc>
        <w:tc>
          <w:tcPr>
            <w:tcW w:w="1701" w:type="dxa"/>
            <w:tcBorders>
              <w:bottom w:val="single" w:color="auto" w:sz="4" w:space="0"/>
            </w:tcBorders>
            <w:vAlign w:val="center"/>
          </w:tcPr>
          <w:p w14:paraId="6188F6A4">
            <w:pPr>
              <w:pStyle w:val="5"/>
              <w:adjustRightInd w:val="0"/>
              <w:snapToGrid w:val="0"/>
              <w:spacing w:before="0" w:beforeAutospacing="0" w:after="0" w:afterAutospacing="0"/>
              <w:jc w:val="center"/>
              <w:rPr>
                <w:rFonts w:ascii="Times New Roman" w:hAnsi="Times New Roman" w:eastAsia="楷体" w:cs="Times New Roman"/>
                <w:color w:val="333333"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楷体" w:cs="Times New Roman"/>
                <w:color w:val="333333"/>
                <w:kern w:val="2"/>
                <w:sz w:val="21"/>
                <w:szCs w:val="21"/>
              </w:rPr>
              <w:t>1 μL</w:t>
            </w:r>
          </w:p>
        </w:tc>
        <w:tc>
          <w:tcPr>
            <w:tcW w:w="2556" w:type="dxa"/>
            <w:tcBorders>
              <w:bottom w:val="single" w:color="auto" w:sz="4" w:space="0"/>
            </w:tcBorders>
            <w:vAlign w:val="center"/>
          </w:tcPr>
          <w:p w14:paraId="5E6AECD5">
            <w:pPr>
              <w:pStyle w:val="5"/>
              <w:adjustRightInd w:val="0"/>
              <w:snapToGrid w:val="0"/>
              <w:spacing w:before="0" w:beforeAutospacing="0" w:after="0" w:afterAutospacing="0"/>
              <w:jc w:val="center"/>
              <w:rPr>
                <w:rFonts w:ascii="Times New Roman" w:hAnsi="Times New Roman" w:eastAsia="楷体" w:cs="Times New Roman"/>
                <w:color w:val="333333"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楷体" w:cs="Times New Roman"/>
                <w:color w:val="333333"/>
                <w:kern w:val="2"/>
                <w:sz w:val="21"/>
                <w:szCs w:val="21"/>
              </w:rPr>
              <w:t>&gt;10 copies or more</w:t>
            </w:r>
          </w:p>
        </w:tc>
      </w:tr>
      <w:tr w14:paraId="437F6B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6" w:type="dxa"/>
            <w:tcBorders>
              <w:bottom w:val="single" w:color="auto" w:sz="4" w:space="0"/>
            </w:tcBorders>
            <w:vAlign w:val="center"/>
          </w:tcPr>
          <w:p w14:paraId="10E94487">
            <w:pPr>
              <w:pStyle w:val="5"/>
              <w:adjustRightInd w:val="0"/>
              <w:snapToGrid w:val="0"/>
              <w:spacing w:before="0" w:beforeAutospacing="0" w:after="0" w:afterAutospacing="0"/>
              <w:jc w:val="center"/>
              <w:rPr>
                <w:rFonts w:ascii="Times New Roman" w:hAnsi="Times New Roman" w:eastAsia="楷体" w:cs="Times New Roman"/>
                <w:color w:val="333333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楷体" w:cs="Times New Roman"/>
                <w:color w:val="333333"/>
                <w:kern w:val="2"/>
                <w:sz w:val="21"/>
                <w:szCs w:val="21"/>
              </w:rPr>
              <w:t>7</w:t>
            </w:r>
          </w:p>
        </w:tc>
        <w:tc>
          <w:tcPr>
            <w:tcW w:w="2835" w:type="dxa"/>
            <w:tcBorders>
              <w:bottom w:val="single" w:color="auto" w:sz="4" w:space="0"/>
            </w:tcBorders>
            <w:vAlign w:val="center"/>
          </w:tcPr>
          <w:p w14:paraId="4A5DBE1F">
            <w:pPr>
              <w:pStyle w:val="5"/>
              <w:adjustRightInd w:val="0"/>
              <w:snapToGrid w:val="0"/>
              <w:spacing w:before="0" w:beforeAutospacing="0" w:after="0" w:afterAutospacing="0"/>
              <w:jc w:val="center"/>
              <w:rPr>
                <w:rFonts w:ascii="Times New Roman" w:hAnsi="Times New Roman" w:eastAsia="楷体" w:cs="Times New Roman"/>
                <w:color w:val="333333"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楷体" w:cs="Times New Roman"/>
                <w:color w:val="333333"/>
                <w:kern w:val="2"/>
                <w:sz w:val="21"/>
                <w:szCs w:val="21"/>
              </w:rPr>
              <w:t>ddH</w:t>
            </w:r>
            <w:r>
              <w:rPr>
                <w:rFonts w:ascii="Times New Roman" w:hAnsi="Times New Roman" w:eastAsia="楷体" w:cs="Times New Roman"/>
                <w:color w:val="333333"/>
                <w:kern w:val="2"/>
                <w:sz w:val="21"/>
                <w:szCs w:val="21"/>
                <w:vertAlign w:val="subscript"/>
              </w:rPr>
              <w:t>2</w:t>
            </w:r>
            <w:r>
              <w:rPr>
                <w:rFonts w:ascii="Times New Roman" w:hAnsi="Times New Roman" w:eastAsia="楷体" w:cs="Times New Roman"/>
                <w:color w:val="333333"/>
                <w:kern w:val="2"/>
                <w:sz w:val="21"/>
                <w:szCs w:val="21"/>
              </w:rPr>
              <w:t>O</w:t>
            </w:r>
          </w:p>
        </w:tc>
        <w:tc>
          <w:tcPr>
            <w:tcW w:w="1701" w:type="dxa"/>
            <w:tcBorders>
              <w:bottom w:val="single" w:color="auto" w:sz="4" w:space="0"/>
            </w:tcBorders>
            <w:vAlign w:val="center"/>
          </w:tcPr>
          <w:p w14:paraId="09538721">
            <w:pPr>
              <w:pStyle w:val="5"/>
              <w:adjustRightInd w:val="0"/>
              <w:snapToGrid w:val="0"/>
              <w:spacing w:before="0" w:beforeAutospacing="0" w:after="0" w:afterAutospacing="0"/>
              <w:jc w:val="center"/>
              <w:rPr>
                <w:rFonts w:ascii="Times New Roman" w:hAnsi="Times New Roman" w:eastAsia="楷体" w:cs="Times New Roman"/>
                <w:color w:val="333333"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楷体" w:cs="Times New Roman"/>
                <w:color w:val="333333"/>
                <w:kern w:val="2"/>
                <w:sz w:val="21"/>
                <w:szCs w:val="21"/>
              </w:rPr>
              <w:t>Up to 25 μL</w:t>
            </w:r>
          </w:p>
        </w:tc>
        <w:tc>
          <w:tcPr>
            <w:tcW w:w="2556" w:type="dxa"/>
            <w:tcBorders>
              <w:bottom w:val="single" w:color="auto" w:sz="4" w:space="0"/>
            </w:tcBorders>
            <w:vAlign w:val="center"/>
          </w:tcPr>
          <w:p w14:paraId="6473A4A0">
            <w:pPr>
              <w:pStyle w:val="5"/>
              <w:adjustRightInd w:val="0"/>
              <w:snapToGrid w:val="0"/>
              <w:spacing w:before="0" w:beforeAutospacing="0" w:after="0" w:afterAutospacing="0"/>
              <w:jc w:val="center"/>
              <w:rPr>
                <w:rFonts w:ascii="Times New Roman" w:hAnsi="Times New Roman" w:eastAsia="楷体" w:cs="Times New Roman"/>
                <w:color w:val="333333"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楷体" w:cs="Times New Roman"/>
                <w:color w:val="333333"/>
                <w:kern w:val="2"/>
                <w:sz w:val="21"/>
                <w:szCs w:val="21"/>
              </w:rPr>
              <w:t>-</w:t>
            </w:r>
          </w:p>
        </w:tc>
      </w:tr>
      <w:tr w14:paraId="2E120F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38" w:type="dxa"/>
            <w:gridSpan w:val="4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5AEF6C14">
            <w:pPr>
              <w:pStyle w:val="5"/>
              <w:adjustRightInd w:val="0"/>
              <w:snapToGrid w:val="0"/>
              <w:spacing w:before="0" w:beforeAutospacing="0" w:after="0" w:afterAutospacing="0"/>
              <w:ind w:left="141" w:leftChars="67" w:right="225" w:rightChars="107"/>
            </w:pPr>
            <w:r>
              <w:rPr>
                <w:rFonts w:ascii="Times New Roman" w:hAnsi="Times New Roman" w:eastAsia="楷体" w:cs="Times New Roman"/>
                <w:color w:val="333333"/>
                <w:kern w:val="2"/>
                <w:sz w:val="20"/>
                <w:szCs w:val="20"/>
                <w:vertAlign w:val="superscript"/>
              </w:rPr>
              <w:t>*</w:t>
            </w:r>
            <w:r>
              <w:rPr>
                <w:rFonts w:hint="eastAsia" w:ascii="Times New Roman" w:hAnsi="Times New Roman" w:eastAsia="楷体" w:cs="Times New Roman"/>
                <w:color w:val="333333"/>
                <w:kern w:val="2"/>
                <w:sz w:val="20"/>
                <w:szCs w:val="20"/>
              </w:rPr>
              <w:t>加样示例（以配制</w:t>
            </w:r>
            <w:r>
              <w:rPr>
                <w:rFonts w:ascii="Times New Roman" w:hAnsi="Times New Roman" w:eastAsia="楷体" w:cs="Times New Roman"/>
                <w:color w:val="333333"/>
                <w:kern w:val="2"/>
                <w:sz w:val="20"/>
                <w:szCs w:val="20"/>
              </w:rPr>
              <w:t>10X Primers混合液为例）：</w:t>
            </w:r>
            <w:r>
              <w:rPr>
                <w:rFonts w:hint="eastAsia" w:ascii="Times New Roman" w:hAnsi="Times New Roman" w:eastAsia="楷体" w:cs="Times New Roman"/>
                <w:color w:val="333333"/>
                <w:kern w:val="2"/>
                <w:sz w:val="20"/>
                <w:szCs w:val="20"/>
              </w:rPr>
              <w:t>1</w:t>
            </w:r>
            <w:r>
              <w:rPr>
                <w:rFonts w:ascii="Times New Roman" w:hAnsi="Times New Roman" w:eastAsia="楷体" w:cs="Times New Roman"/>
                <w:color w:val="333333"/>
                <w:kern w:val="2"/>
                <w:sz w:val="20"/>
                <w:szCs w:val="20"/>
              </w:rPr>
              <w:t xml:space="preserve">. </w:t>
            </w:r>
            <w:r>
              <w:rPr>
                <w:rFonts w:hint="eastAsia" w:ascii="Times New Roman" w:hAnsi="Times New Roman" w:eastAsia="楷体" w:cs="Times New Roman"/>
                <w:color w:val="333333"/>
                <w:kern w:val="2"/>
                <w:sz w:val="20"/>
                <w:szCs w:val="20"/>
              </w:rPr>
              <w:t>引物储备液浓度：将</w:t>
            </w:r>
            <w:r>
              <w:rPr>
                <w:rFonts w:ascii="Times New Roman" w:hAnsi="Times New Roman" w:eastAsia="楷体" w:cs="Times New Roman"/>
                <w:color w:val="333333"/>
                <w:kern w:val="2"/>
                <w:sz w:val="20"/>
                <w:szCs w:val="20"/>
              </w:rPr>
              <w:t xml:space="preserve">FIP与BIP引物稀释至80 μM；将LF、LB、F3与B3引物稀释至20 μM。2. </w:t>
            </w:r>
            <w:r>
              <w:rPr>
                <w:rFonts w:hint="eastAsia" w:ascii="Times New Roman" w:hAnsi="Times New Roman" w:eastAsia="楷体" w:cs="Times New Roman"/>
                <w:color w:val="333333"/>
                <w:kern w:val="2"/>
                <w:sz w:val="20"/>
                <w:szCs w:val="20"/>
              </w:rPr>
              <w:t>加样体积：</w:t>
            </w:r>
            <w:r>
              <w:rPr>
                <w:rFonts w:ascii="Times New Roman" w:hAnsi="Times New Roman" w:eastAsia="楷体" w:cs="Times New Roman"/>
                <w:color w:val="333333"/>
                <w:kern w:val="2"/>
                <w:sz w:val="20"/>
                <w:szCs w:val="20"/>
              </w:rPr>
              <w:t>FIP、BIP、LF、LB 引物：各 0.5 μL</w:t>
            </w:r>
            <w:r>
              <w:rPr>
                <w:rFonts w:hint="eastAsia" w:ascii="Times New Roman" w:hAnsi="Times New Roman" w:eastAsia="楷体" w:cs="Times New Roman"/>
                <w:color w:val="333333"/>
                <w:kern w:val="2"/>
                <w:sz w:val="20"/>
                <w:szCs w:val="20"/>
              </w:rPr>
              <w:t>；</w:t>
            </w:r>
            <w:r>
              <w:rPr>
                <w:rFonts w:ascii="Times New Roman" w:hAnsi="Times New Roman" w:eastAsia="楷体" w:cs="Times New Roman"/>
                <w:color w:val="333333"/>
                <w:kern w:val="2"/>
                <w:sz w:val="20"/>
                <w:szCs w:val="20"/>
              </w:rPr>
              <w:t>F3、B3 引物：各 0.25 μL</w:t>
            </w:r>
            <w:r>
              <w:rPr>
                <w:rFonts w:hint="eastAsia" w:ascii="Times New Roman" w:hAnsi="Times New Roman" w:eastAsia="楷体" w:cs="Times New Roman"/>
                <w:color w:val="333333"/>
                <w:kern w:val="2"/>
                <w:sz w:val="20"/>
                <w:szCs w:val="20"/>
              </w:rPr>
              <w:t>。（引物亦可稀释为其他浓度，此时添加体积需根据反应体系中的终浓度要求进行相应计算。）</w:t>
            </w:r>
          </w:p>
        </w:tc>
      </w:tr>
    </w:tbl>
    <w:p w14:paraId="04D7290A">
      <w:pPr>
        <w:pStyle w:val="14"/>
        <w:numPr>
          <w:ilvl w:val="0"/>
          <w:numId w:val="2"/>
        </w:numPr>
        <w:spacing w:before="240" w:after="240"/>
        <w:ind w:left="709" w:right="388" w:rightChars="185" w:firstLine="6" w:firstLineChars="0"/>
        <w:rPr>
          <w:rFonts w:hint="eastAsia" w:ascii="Times New Roman" w:hAnsi="Times New Roman" w:eastAsia="楷体" w:cs="Times New Roman"/>
          <w:color w:val="333333"/>
          <w:szCs w:val="21"/>
        </w:rPr>
      </w:pPr>
      <w:r>
        <w:rPr>
          <w:rFonts w:ascii="Times New Roman" w:hAnsi="Times New Roman" w:eastAsia="楷体" w:cs="Times New Roman"/>
          <w:color w:val="333333"/>
          <w:szCs w:val="21"/>
        </w:rPr>
        <w:t>65°C恒温孵育1 h，85℃加热10min后，可以在2%的琼脂糖凝胶上进行电泳分析；如果实验需要，可自行在反应体系中添加荧光染料，在荧光定量 PCR 仪每分钟读取一次荧光信号。</w:t>
      </w:r>
    </w:p>
    <w:p w14:paraId="289EAA78">
      <w:pPr>
        <w:spacing w:line="360" w:lineRule="auto"/>
        <w:ind w:left="708" w:leftChars="337" w:firstLine="1"/>
        <w:rPr>
          <w:rFonts w:ascii="Times New Roman" w:hAnsi="Times New Roman" w:eastAsia="楷体" w:cs="Times New Roman"/>
          <w:b/>
          <w:bCs/>
          <w:color w:val="333333"/>
          <w:szCs w:val="21"/>
        </w:rPr>
      </w:pPr>
      <w:r>
        <w:rPr>
          <w:rStyle w:val="12"/>
          <w:rFonts w:ascii="Times New Roman" w:hAnsi="Times New Roman" w:eastAsia="楷体" w:cs="Times New Roman"/>
          <w:b/>
          <w:bCs/>
          <w:sz w:val="21"/>
          <w:szCs w:val="21"/>
        </w:rPr>
        <w:t>【注意事项】</w:t>
      </w:r>
    </w:p>
    <w:p w14:paraId="69FE8B98">
      <w:pPr>
        <w:pStyle w:val="5"/>
        <w:numPr>
          <w:ilvl w:val="0"/>
          <w:numId w:val="3"/>
        </w:numPr>
        <w:snapToGrid w:val="0"/>
        <w:spacing w:line="360" w:lineRule="auto"/>
        <w:ind w:left="709" w:right="388" w:rightChars="185" w:firstLine="6"/>
        <w:contextualSpacing/>
        <w:rPr>
          <w:rFonts w:ascii="Times New Roman" w:hAnsi="Times New Roman" w:eastAsia="楷体" w:cs="Times New Roman"/>
          <w:color w:val="333333"/>
          <w:kern w:val="2"/>
          <w:sz w:val="21"/>
          <w:szCs w:val="21"/>
        </w:rPr>
      </w:pPr>
      <w:r>
        <w:rPr>
          <w:rFonts w:hint="eastAsia" w:ascii="Times New Roman" w:hAnsi="Times New Roman" w:eastAsia="楷体" w:cs="Times New Roman"/>
          <w:color w:val="333333"/>
          <w:kern w:val="2"/>
          <w:sz w:val="21"/>
          <w:szCs w:val="21"/>
        </w:rPr>
        <w:t>试剂配制与试剂反应在不同区域进行，以免发生污染。</w:t>
      </w:r>
    </w:p>
    <w:p w14:paraId="653E236D">
      <w:pPr>
        <w:pStyle w:val="5"/>
        <w:numPr>
          <w:ilvl w:val="0"/>
          <w:numId w:val="3"/>
        </w:numPr>
        <w:snapToGrid w:val="0"/>
        <w:spacing w:line="360" w:lineRule="auto"/>
        <w:ind w:left="709" w:right="388" w:rightChars="185" w:firstLine="6"/>
        <w:contextualSpacing/>
        <w:rPr>
          <w:rFonts w:ascii="Times New Roman" w:hAnsi="Times New Roman" w:eastAsia="楷体" w:cs="Times New Roman"/>
          <w:color w:val="333333"/>
          <w:kern w:val="2"/>
          <w:sz w:val="21"/>
          <w:szCs w:val="21"/>
        </w:rPr>
      </w:pPr>
      <w:r>
        <w:rPr>
          <w:rFonts w:hint="eastAsia" w:ascii="Times New Roman" w:hAnsi="Times New Roman" w:eastAsia="楷体" w:cs="Times New Roman"/>
          <w:color w:val="333333"/>
          <w:kern w:val="2"/>
          <w:sz w:val="21"/>
          <w:szCs w:val="21"/>
        </w:rPr>
        <w:t>建议每次实验增加无模板阴性对照。</w:t>
      </w:r>
    </w:p>
    <w:p w14:paraId="1BE20B4E">
      <w:pPr>
        <w:pStyle w:val="5"/>
        <w:numPr>
          <w:ilvl w:val="0"/>
          <w:numId w:val="3"/>
        </w:numPr>
        <w:snapToGrid w:val="0"/>
        <w:spacing w:line="360" w:lineRule="auto"/>
        <w:ind w:left="709" w:right="388" w:rightChars="185" w:firstLine="6"/>
        <w:contextualSpacing/>
        <w:rPr>
          <w:rFonts w:ascii="Times New Roman" w:hAnsi="Times New Roman" w:eastAsia="楷体" w:cs="Times New Roman"/>
          <w:color w:val="333333"/>
          <w:kern w:val="2"/>
          <w:sz w:val="21"/>
          <w:szCs w:val="21"/>
        </w:rPr>
      </w:pPr>
      <w:r>
        <w:rPr>
          <w:rFonts w:hint="eastAsia" w:ascii="Times New Roman" w:hAnsi="Times New Roman" w:eastAsia="楷体" w:cs="Times New Roman"/>
          <w:color w:val="333333"/>
          <w:kern w:val="2"/>
          <w:sz w:val="21"/>
          <w:szCs w:val="21"/>
        </w:rPr>
        <w:t>为了保证重复良好的结果，建议最后加入模板。</w:t>
      </w:r>
    </w:p>
    <w:p w14:paraId="49D868BB">
      <w:pPr>
        <w:pStyle w:val="5"/>
        <w:numPr>
          <w:ilvl w:val="0"/>
          <w:numId w:val="3"/>
        </w:numPr>
        <w:snapToGrid w:val="0"/>
        <w:spacing w:line="360" w:lineRule="auto"/>
        <w:ind w:left="709" w:right="388" w:rightChars="185" w:firstLine="6"/>
        <w:contextualSpacing/>
        <w:rPr>
          <w:rFonts w:ascii="Times New Roman" w:hAnsi="Times New Roman" w:eastAsia="楷体" w:cs="Times New Roman"/>
          <w:color w:val="333333"/>
          <w:kern w:val="2"/>
          <w:sz w:val="21"/>
          <w:szCs w:val="21"/>
        </w:rPr>
      </w:pPr>
      <w:r>
        <w:rPr>
          <w:rFonts w:hint="eastAsia" w:ascii="Times New Roman" w:hAnsi="Times New Roman" w:eastAsia="楷体" w:cs="Times New Roman"/>
          <w:color w:val="333333"/>
          <w:kern w:val="2"/>
          <w:sz w:val="21"/>
          <w:szCs w:val="21"/>
        </w:rPr>
        <w:t>温控设备可以用金属浴，水浴锅或</w:t>
      </w:r>
      <w:r>
        <w:rPr>
          <w:rFonts w:ascii="Times New Roman" w:hAnsi="Times New Roman" w:eastAsia="楷体" w:cs="Times New Roman"/>
          <w:color w:val="333333"/>
          <w:kern w:val="2"/>
          <w:sz w:val="21"/>
          <w:szCs w:val="21"/>
        </w:rPr>
        <w:t>PCR仪。PCR仪确保关闭热盖，务必提前关闭热盖后运行控制热盖温度。某些品牌PCR仪开机后热盖会默认升温到105℃。建议运行几个循环，将热盖温度降至70℃以下。</w:t>
      </w:r>
    </w:p>
    <w:p w14:paraId="634C701C">
      <w:pPr>
        <w:pStyle w:val="5"/>
        <w:numPr>
          <w:ilvl w:val="0"/>
          <w:numId w:val="3"/>
        </w:numPr>
        <w:snapToGrid w:val="0"/>
        <w:spacing w:line="360" w:lineRule="auto"/>
        <w:ind w:left="709" w:right="388" w:rightChars="185" w:firstLine="6"/>
        <w:contextualSpacing/>
        <w:rPr>
          <w:rStyle w:val="12"/>
          <w:rFonts w:hint="eastAsia" w:ascii="Times New Roman" w:hAnsi="Times New Roman" w:eastAsia="楷体" w:cs="Times New Roman"/>
          <w:kern w:val="2"/>
          <w:sz w:val="21"/>
          <w:szCs w:val="21"/>
        </w:rPr>
      </w:pPr>
      <w:r>
        <w:rPr>
          <w:rFonts w:hint="eastAsia" w:ascii="Times New Roman" w:hAnsi="Times New Roman" w:eastAsia="楷体" w:cs="Times New Roman"/>
          <w:color w:val="333333"/>
          <w:kern w:val="2"/>
          <w:sz w:val="21"/>
          <w:szCs w:val="21"/>
        </w:rPr>
        <w:t>对于容易产生非特异信号的项目，建议搭配</w:t>
      </w:r>
      <w:r>
        <w:rPr>
          <w:rFonts w:ascii="Times New Roman" w:hAnsi="Times New Roman" w:eastAsia="楷体" w:cs="Times New Roman"/>
          <w:color w:val="333333"/>
          <w:kern w:val="2"/>
          <w:sz w:val="21"/>
          <w:szCs w:val="21"/>
        </w:rPr>
        <w:t>AapCas12b蛋白（货号：CAS-12P-010）或BrCas12b 蛋白（货号：CAS-12R-010）或RNaseH2蛋白 (Cat.: RH2-250)提高特异性。</w:t>
      </w:r>
    </w:p>
    <w:sectPr>
      <w:type w:val="continuous"/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MSUIGothicRegular">
    <w:altName w:val="Cambria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ArialRegular">
    <w:altName w:val="Arial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Times">
    <w:altName w:val="Times New Roman"/>
    <w:panose1 w:val="02020603050405020304"/>
    <w:charset w:val="00"/>
    <w:family w:val="roman"/>
    <w:pitch w:val="default"/>
    <w:sig w:usb0="00000000" w:usb1="00000000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244078518"/>
      <w:docPartObj>
        <w:docPartGallery w:val="autotext"/>
      </w:docPartObj>
    </w:sdtPr>
    <w:sdtContent>
      <w:p w14:paraId="632B68B2">
        <w:pPr>
          <w:pStyle w:val="3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35C69B5">
    <w:pPr>
      <w:pStyle w:val="3"/>
      <w:jc w:val="right"/>
      <w:rPr>
        <w:b/>
        <w:bCs/>
        <w:i/>
        <w:iCs/>
      </w:rPr>
    </w:pPr>
    <w:r>
      <w:rPr>
        <w:rFonts w:hint="eastAsia"/>
        <w:b/>
        <w:bCs/>
        <w:i/>
        <w:iCs/>
      </w:rPr>
      <w:t>w</w:t>
    </w:r>
    <w:r>
      <w:rPr>
        <w:b/>
        <w:bCs/>
        <w:i/>
        <w:iCs/>
      </w:rPr>
      <w:t>ww.ezassay.com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0B14383">
    <w:pPr>
      <w:wordWrap w:val="0"/>
      <w:autoSpaceDE w:val="0"/>
      <w:autoSpaceDN w:val="0"/>
      <w:adjustRightInd w:val="0"/>
      <w:ind w:right="540"/>
      <w:jc w:val="right"/>
      <w:rPr>
        <w:rFonts w:ascii="楷体" w:hAnsi="楷体" w:eastAsia="楷体"/>
        <w:b/>
        <w:bCs/>
        <w:sz w:val="22"/>
      </w:rPr>
    </w:pPr>
    <w:r>
      <w:rPr>
        <w:rFonts w:ascii="楷体" w:hAnsi="楷体" w:eastAsia="楷体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margin">
            <wp:align>left</wp:align>
          </wp:positionH>
          <wp:positionV relativeFrom="paragraph">
            <wp:posOffset>-83185</wp:posOffset>
          </wp:positionV>
          <wp:extent cx="1762125" cy="391795"/>
          <wp:effectExtent l="0" t="0" r="9525" b="8255"/>
          <wp:wrapTight wrapText="bothSides">
            <wp:wrapPolygon>
              <wp:start x="0" y="0"/>
              <wp:lineTo x="0" y="18904"/>
              <wp:lineTo x="18915" y="21005"/>
              <wp:lineTo x="20316" y="21005"/>
              <wp:lineTo x="20549" y="21005"/>
              <wp:lineTo x="21483" y="8402"/>
              <wp:lineTo x="21483" y="1050"/>
              <wp:lineTo x="5137" y="0"/>
              <wp:lineTo x="0" y="0"/>
            </wp:wrapPolygon>
          </wp:wrapTight>
          <wp:docPr id="2" name="图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62125" cy="3917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hint="eastAsia" w:ascii="楷体" w:hAnsi="楷体" w:eastAsia="楷体"/>
        <w:b/>
        <w:bCs/>
        <w:sz w:val="22"/>
      </w:rPr>
      <w:t>深圳易致生物科技</w:t>
    </w:r>
  </w:p>
  <w:p w14:paraId="4B77BB80">
    <w:pPr>
      <w:wordWrap w:val="0"/>
      <w:autoSpaceDE w:val="0"/>
      <w:autoSpaceDN w:val="0"/>
      <w:adjustRightInd w:val="0"/>
      <w:ind w:right="540"/>
      <w:jc w:val="right"/>
      <w:rPr>
        <w:rFonts w:ascii="Times New Roman" w:hAnsi="Times New Roman" w:cs="Times New Roman"/>
        <w:b/>
        <w:bCs/>
        <w:i/>
        <w:iCs/>
        <w:szCs w:val="21"/>
      </w:rPr>
    </w:pPr>
    <w:r>
      <w:fldChar w:fldCharType="begin"/>
    </w:r>
    <w:r>
      <w:instrText xml:space="preserve"> HYPERLINK "mailto:info@ezassay.com" </w:instrText>
    </w:r>
    <w:r>
      <w:fldChar w:fldCharType="separate"/>
    </w:r>
    <w:r>
      <w:rPr>
        <w:rStyle w:val="9"/>
        <w:rFonts w:ascii="Times New Roman" w:hAnsi="Times New Roman" w:cs="Times New Roman"/>
        <w:b/>
        <w:bCs/>
        <w:i/>
        <w:iCs/>
        <w:szCs w:val="21"/>
      </w:rPr>
      <w:t>info@ezassay.com</w:t>
    </w:r>
    <w:r>
      <w:rPr>
        <w:rStyle w:val="9"/>
        <w:rFonts w:ascii="Times New Roman" w:hAnsi="Times New Roman" w:cs="Times New Roman"/>
        <w:b/>
        <w:bCs/>
        <w:i/>
        <w:iCs/>
        <w:szCs w:val="21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FF93735"/>
    <w:multiLevelType w:val="multilevel"/>
    <w:tmpl w:val="4FF93735"/>
    <w:lvl w:ilvl="0" w:tentative="0">
      <w:start w:val="1"/>
      <w:numFmt w:val="decimal"/>
      <w:lvlText w:val="%1."/>
      <w:lvlJc w:val="left"/>
      <w:pPr>
        <w:ind w:left="420" w:hanging="420"/>
      </w:pPr>
      <w:rPr>
        <w:b w:val="0"/>
        <w:bCs w:val="0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63E628BD"/>
    <w:multiLevelType w:val="multilevel"/>
    <w:tmpl w:val="63E628BD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2">
    <w:nsid w:val="670F6ED2"/>
    <w:multiLevelType w:val="multilevel"/>
    <w:tmpl w:val="670F6ED2"/>
    <w:lvl w:ilvl="0" w:tentative="0">
      <w:start w:val="1"/>
      <w:numFmt w:val="decimal"/>
      <w:lvlText w:val="%1.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2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64F7"/>
    <w:rsid w:val="00017C71"/>
    <w:rsid w:val="00072C0F"/>
    <w:rsid w:val="000824D1"/>
    <w:rsid w:val="000A192E"/>
    <w:rsid w:val="000B4573"/>
    <w:rsid w:val="000B4AF0"/>
    <w:rsid w:val="000B691E"/>
    <w:rsid w:val="000C1D70"/>
    <w:rsid w:val="00105E29"/>
    <w:rsid w:val="00113A58"/>
    <w:rsid w:val="001155E2"/>
    <w:rsid w:val="001357B7"/>
    <w:rsid w:val="00136C00"/>
    <w:rsid w:val="001378D2"/>
    <w:rsid w:val="00151652"/>
    <w:rsid w:val="00177812"/>
    <w:rsid w:val="001805C1"/>
    <w:rsid w:val="0018184E"/>
    <w:rsid w:val="001A4F2B"/>
    <w:rsid w:val="001B4DCA"/>
    <w:rsid w:val="001C0BB8"/>
    <w:rsid w:val="001D479F"/>
    <w:rsid w:val="001E70C2"/>
    <w:rsid w:val="001F1B35"/>
    <w:rsid w:val="00213379"/>
    <w:rsid w:val="002150CD"/>
    <w:rsid w:val="00215B0B"/>
    <w:rsid w:val="002170BF"/>
    <w:rsid w:val="00263A4C"/>
    <w:rsid w:val="00263FE9"/>
    <w:rsid w:val="00264E99"/>
    <w:rsid w:val="00290AA9"/>
    <w:rsid w:val="002916EF"/>
    <w:rsid w:val="002932DD"/>
    <w:rsid w:val="002A497C"/>
    <w:rsid w:val="002C110A"/>
    <w:rsid w:val="002C1C05"/>
    <w:rsid w:val="002F3CB8"/>
    <w:rsid w:val="00337BFD"/>
    <w:rsid w:val="003420AA"/>
    <w:rsid w:val="003628D3"/>
    <w:rsid w:val="003765AB"/>
    <w:rsid w:val="00382326"/>
    <w:rsid w:val="00386457"/>
    <w:rsid w:val="003868FE"/>
    <w:rsid w:val="0039444E"/>
    <w:rsid w:val="0039762B"/>
    <w:rsid w:val="003E19DC"/>
    <w:rsid w:val="0044500D"/>
    <w:rsid w:val="004769BA"/>
    <w:rsid w:val="00486EB2"/>
    <w:rsid w:val="004A352C"/>
    <w:rsid w:val="004A6511"/>
    <w:rsid w:val="004C7E38"/>
    <w:rsid w:val="004E2DC3"/>
    <w:rsid w:val="005060EA"/>
    <w:rsid w:val="005270FD"/>
    <w:rsid w:val="0053596D"/>
    <w:rsid w:val="005414A1"/>
    <w:rsid w:val="00582164"/>
    <w:rsid w:val="00590E5A"/>
    <w:rsid w:val="00595823"/>
    <w:rsid w:val="005B6E04"/>
    <w:rsid w:val="005E3533"/>
    <w:rsid w:val="005E5EAD"/>
    <w:rsid w:val="00613569"/>
    <w:rsid w:val="00642502"/>
    <w:rsid w:val="00675364"/>
    <w:rsid w:val="00676ABC"/>
    <w:rsid w:val="006931EB"/>
    <w:rsid w:val="006A328E"/>
    <w:rsid w:val="006A6CF8"/>
    <w:rsid w:val="006D1142"/>
    <w:rsid w:val="006E68E1"/>
    <w:rsid w:val="007263A4"/>
    <w:rsid w:val="00730661"/>
    <w:rsid w:val="00760E22"/>
    <w:rsid w:val="00775CEF"/>
    <w:rsid w:val="007816E5"/>
    <w:rsid w:val="00784D53"/>
    <w:rsid w:val="007A0348"/>
    <w:rsid w:val="007C0863"/>
    <w:rsid w:val="007D1F1F"/>
    <w:rsid w:val="007D4689"/>
    <w:rsid w:val="008041CE"/>
    <w:rsid w:val="008112E3"/>
    <w:rsid w:val="00813624"/>
    <w:rsid w:val="00824982"/>
    <w:rsid w:val="00833916"/>
    <w:rsid w:val="0084051F"/>
    <w:rsid w:val="008531C0"/>
    <w:rsid w:val="008720DD"/>
    <w:rsid w:val="008764F7"/>
    <w:rsid w:val="00882C0C"/>
    <w:rsid w:val="00910512"/>
    <w:rsid w:val="00920CA7"/>
    <w:rsid w:val="00922403"/>
    <w:rsid w:val="00946F4B"/>
    <w:rsid w:val="00960690"/>
    <w:rsid w:val="00972E87"/>
    <w:rsid w:val="009A1D76"/>
    <w:rsid w:val="009B01E3"/>
    <w:rsid w:val="009F5348"/>
    <w:rsid w:val="00A32957"/>
    <w:rsid w:val="00A36B03"/>
    <w:rsid w:val="00A37163"/>
    <w:rsid w:val="00A61A6E"/>
    <w:rsid w:val="00A71336"/>
    <w:rsid w:val="00A737AE"/>
    <w:rsid w:val="00B1255B"/>
    <w:rsid w:val="00B139B4"/>
    <w:rsid w:val="00B146FB"/>
    <w:rsid w:val="00B41104"/>
    <w:rsid w:val="00B436A7"/>
    <w:rsid w:val="00B53790"/>
    <w:rsid w:val="00B8086D"/>
    <w:rsid w:val="00B90907"/>
    <w:rsid w:val="00BA15BC"/>
    <w:rsid w:val="00BC4748"/>
    <w:rsid w:val="00BC6E97"/>
    <w:rsid w:val="00C263DE"/>
    <w:rsid w:val="00C44F5D"/>
    <w:rsid w:val="00CA66D3"/>
    <w:rsid w:val="00CD468D"/>
    <w:rsid w:val="00CE23E3"/>
    <w:rsid w:val="00CE7F18"/>
    <w:rsid w:val="00CF562A"/>
    <w:rsid w:val="00D02ED3"/>
    <w:rsid w:val="00D30E03"/>
    <w:rsid w:val="00D3195E"/>
    <w:rsid w:val="00D51BAB"/>
    <w:rsid w:val="00D85F9B"/>
    <w:rsid w:val="00D87467"/>
    <w:rsid w:val="00D95733"/>
    <w:rsid w:val="00DD1341"/>
    <w:rsid w:val="00DF2C1C"/>
    <w:rsid w:val="00DF5863"/>
    <w:rsid w:val="00DF7EBD"/>
    <w:rsid w:val="00E22CD9"/>
    <w:rsid w:val="00E32F0A"/>
    <w:rsid w:val="00E378AF"/>
    <w:rsid w:val="00E43180"/>
    <w:rsid w:val="00E443CE"/>
    <w:rsid w:val="00E752B2"/>
    <w:rsid w:val="00EC1210"/>
    <w:rsid w:val="00EC34E8"/>
    <w:rsid w:val="00EC3C66"/>
    <w:rsid w:val="00EC7825"/>
    <w:rsid w:val="00EF6CFB"/>
    <w:rsid w:val="00F06219"/>
    <w:rsid w:val="00F062A9"/>
    <w:rsid w:val="00F076D0"/>
    <w:rsid w:val="00F21F2F"/>
    <w:rsid w:val="00F25E3A"/>
    <w:rsid w:val="00F27FDD"/>
    <w:rsid w:val="00F40226"/>
    <w:rsid w:val="00F44FF0"/>
    <w:rsid w:val="00F74A0E"/>
    <w:rsid w:val="00F97DD1"/>
    <w:rsid w:val="00FC5BD3"/>
    <w:rsid w:val="00FE6C65"/>
    <w:rsid w:val="29E45797"/>
    <w:rsid w:val="3E4B0612"/>
    <w:rsid w:val="68695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5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7">
    <w:name w:val="Table Grid"/>
    <w:basedOn w:val="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Hyperlink"/>
    <w:basedOn w:val="8"/>
    <w:semiHidden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0">
    <w:name w:val="页眉 字符"/>
    <w:basedOn w:val="8"/>
    <w:link w:val="4"/>
    <w:qFormat/>
    <w:uiPriority w:val="99"/>
    <w:rPr>
      <w:sz w:val="18"/>
      <w:szCs w:val="18"/>
    </w:rPr>
  </w:style>
  <w:style w:type="character" w:customStyle="1" w:styleId="11">
    <w:name w:val="页脚 字符"/>
    <w:basedOn w:val="8"/>
    <w:link w:val="3"/>
    <w:qFormat/>
    <w:uiPriority w:val="99"/>
    <w:rPr>
      <w:sz w:val="18"/>
      <w:szCs w:val="18"/>
    </w:rPr>
  </w:style>
  <w:style w:type="character" w:customStyle="1" w:styleId="12">
    <w:name w:val="fontstyle01"/>
    <w:basedOn w:val="8"/>
    <w:qFormat/>
    <w:uiPriority w:val="0"/>
    <w:rPr>
      <w:rFonts w:hint="default" w:ascii="MSUIGothicRegular" w:hAnsi="MSUIGothicRegular"/>
      <w:color w:val="333333"/>
      <w:sz w:val="18"/>
      <w:szCs w:val="18"/>
    </w:rPr>
  </w:style>
  <w:style w:type="character" w:customStyle="1" w:styleId="13">
    <w:name w:val="fontstyle21"/>
    <w:basedOn w:val="8"/>
    <w:qFormat/>
    <w:uiPriority w:val="0"/>
    <w:rPr>
      <w:rFonts w:hint="default" w:ascii="ArialRegular" w:hAnsi="ArialRegular"/>
      <w:color w:val="333333"/>
      <w:sz w:val="22"/>
      <w:szCs w:val="22"/>
    </w:rPr>
  </w:style>
  <w:style w:type="paragraph" w:styleId="14">
    <w:name w:val="List Paragraph"/>
    <w:basedOn w:val="1"/>
    <w:qFormat/>
    <w:uiPriority w:val="34"/>
    <w:pPr>
      <w:ind w:firstLine="420" w:firstLineChars="200"/>
    </w:pPr>
  </w:style>
  <w:style w:type="character" w:customStyle="1" w:styleId="15">
    <w:name w:val="批注框文本 字符"/>
    <w:basedOn w:val="8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890</Words>
  <Characters>1524</Characters>
  <Lines>12</Lines>
  <Paragraphs>3</Paragraphs>
  <TotalTime>76</TotalTime>
  <ScaleCrop>false</ScaleCrop>
  <LinksUpToDate>false</LinksUpToDate>
  <CharactersWithSpaces>1631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2026-09-14T05:01:00Z</dcterms:created>
  <dc:creator>林 伟华</dc:creator>
  <cp:lastModifiedBy>哇咔咔</cp:lastModifiedBy>
  <cp:lastPrinted>2022-08-16T08:22:00Z</cp:lastPrinted>
  <dcterms:modified xsi:type="dcterms:W3CDTF">2026-09-16T03:37:02Z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eyJoZGlkIjoiZmU3MTlkNTE1ZGYxMWYyMWQ1OTEyY2NmY2E1ZDFhODMiLCJ1c2VySWQiOiI0NzA3ODc2MDgifQ==</vt:lpwstr>
  </property>
  <property fmtid="{D5CDD505-2E9C-101B-9397-08002B2CF9AE}" pid="3" name="KSOProductBuildVer">
    <vt:lpwstr>2052-12.1.0.28505</vt:lpwstr>
  </property>
  <property fmtid="{D5CDD505-2E9C-101B-9397-08002B2CF9AE}" pid="4" name="ICV">
    <vt:lpwstr>9BE7DED28A97489DA21C3615E26660F6_13</vt:lpwstr>
  </property>
</Properties>
</file>